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0D589" w14:textId="77777777" w:rsidR="00855BF2" w:rsidRDefault="00855BF2" w:rsidP="00855BF2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F5CD437" w14:textId="77777777" w:rsidR="00855BF2" w:rsidRDefault="00855BF2" w:rsidP="00855BF2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14:paraId="07462DF5" w14:textId="77777777" w:rsidR="00855BF2" w:rsidRDefault="00855BF2" w:rsidP="00855BF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14:paraId="2A5DB9AA" w14:textId="77777777" w:rsidR="00855BF2" w:rsidRDefault="00855BF2" w:rsidP="00855BF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14:paraId="68A8884C" w14:textId="77777777" w:rsidR="00855BF2" w:rsidRDefault="00855BF2" w:rsidP="00855BF2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Смоленский филиал Финуниверситета</w:t>
      </w:r>
    </w:p>
    <w:p w14:paraId="2481A7C6" w14:textId="77777777" w:rsidR="00855BF2" w:rsidRDefault="00855BF2">
      <w:pPr>
        <w:pStyle w:val="a3"/>
        <w:kinsoku w:val="0"/>
        <w:overflowPunct w:val="0"/>
        <w:ind w:left="3113"/>
      </w:pPr>
    </w:p>
    <w:p w14:paraId="1D0E1A71" w14:textId="77777777" w:rsidR="0038476F" w:rsidRPr="00855BF2" w:rsidRDefault="0038476F">
      <w:pPr>
        <w:pStyle w:val="a3"/>
        <w:kinsoku w:val="0"/>
        <w:overflowPunct w:val="0"/>
        <w:ind w:left="3113"/>
        <w:rPr>
          <w:b/>
        </w:rPr>
      </w:pPr>
      <w:r w:rsidRPr="00855BF2">
        <w:rPr>
          <w:b/>
        </w:rPr>
        <w:t>Кафедра «Экономика и менеджмент»</w:t>
      </w:r>
    </w:p>
    <w:p w14:paraId="41192DC7" w14:textId="77777777" w:rsidR="0038476F" w:rsidRPr="00855BF2" w:rsidRDefault="0038476F">
      <w:pPr>
        <w:pStyle w:val="a3"/>
        <w:kinsoku w:val="0"/>
        <w:overflowPunct w:val="0"/>
        <w:ind w:left="0"/>
        <w:rPr>
          <w:b/>
          <w:sz w:val="30"/>
          <w:szCs w:val="30"/>
        </w:rPr>
      </w:pPr>
    </w:p>
    <w:p w14:paraId="7DFE0521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1517BB07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4A6EAEB8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1331A502" w14:textId="77777777" w:rsidR="0038476F" w:rsidRDefault="0038476F">
      <w:pPr>
        <w:pStyle w:val="a3"/>
        <w:kinsoku w:val="0"/>
        <w:overflowPunct w:val="0"/>
        <w:spacing w:before="9"/>
        <w:ind w:left="0"/>
        <w:rPr>
          <w:sz w:val="24"/>
          <w:szCs w:val="24"/>
        </w:rPr>
      </w:pPr>
    </w:p>
    <w:p w14:paraId="7294013C" w14:textId="77777777" w:rsidR="0087472A" w:rsidRPr="0087472A" w:rsidRDefault="0087472A" w:rsidP="00BD0047">
      <w:pPr>
        <w:widowControl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7472A">
        <w:rPr>
          <w:b/>
          <w:color w:val="000000"/>
          <w:sz w:val="28"/>
          <w:szCs w:val="28"/>
        </w:rPr>
        <w:t>ФОНД ОЦЕНОЧНЫХ СРЕДСТВ</w:t>
      </w:r>
    </w:p>
    <w:p w14:paraId="33004DE3" w14:textId="77777777" w:rsidR="00DA1554" w:rsidRDefault="00DA1554" w:rsidP="0087424A">
      <w:pPr>
        <w:pStyle w:val="1"/>
        <w:kinsoku w:val="0"/>
        <w:overflowPunct w:val="0"/>
        <w:spacing w:before="1"/>
        <w:ind w:left="0"/>
        <w:jc w:val="center"/>
      </w:pPr>
      <w:bookmarkStart w:id="0" w:name="_Toc210496321"/>
      <w:bookmarkStart w:id="1" w:name="_Toc210496375"/>
      <w:bookmarkStart w:id="2" w:name="_Toc210549335"/>
    </w:p>
    <w:bookmarkEnd w:id="0"/>
    <w:bookmarkEnd w:id="1"/>
    <w:bookmarkEnd w:id="2"/>
    <w:p w14:paraId="2DB8D74E" w14:textId="77777777" w:rsidR="0087424A" w:rsidRPr="00DA1554" w:rsidRDefault="00BD0047" w:rsidP="00DA1554">
      <w:pPr>
        <w:pStyle w:val="1"/>
        <w:kinsoku w:val="0"/>
        <w:overflowPunct w:val="0"/>
        <w:spacing w:before="1"/>
        <w:ind w:left="0"/>
        <w:jc w:val="center"/>
        <w:rPr>
          <w:bCs w:val="0"/>
        </w:rPr>
      </w:pPr>
      <w:r w:rsidRPr="00DA1554">
        <w:t>ПРОИЗВОДСТВЕНН</w:t>
      </w:r>
      <w:r w:rsidR="00DA1554" w:rsidRPr="00DA1554">
        <w:t>АЯ</w:t>
      </w:r>
      <w:r w:rsidRPr="00DA1554">
        <w:t xml:space="preserve"> ПРАКТИК</w:t>
      </w:r>
      <w:r w:rsidR="00DA1554" w:rsidRPr="00DA1554">
        <w:t>А</w:t>
      </w:r>
      <w:r w:rsidRPr="00DA1554">
        <w:t>:</w:t>
      </w:r>
      <w:r w:rsidR="00DA1554" w:rsidRPr="00DA1554">
        <w:t xml:space="preserve"> </w:t>
      </w:r>
      <w:r w:rsidR="006F0D2A" w:rsidRPr="00DA1554">
        <w:t>НАУЧНО-ИССЛЕДОВАТЕЛЬСК</w:t>
      </w:r>
      <w:r w:rsidR="00DA1554" w:rsidRPr="00DA1554">
        <w:rPr>
          <w:bCs w:val="0"/>
        </w:rPr>
        <w:t>АЯ</w:t>
      </w:r>
      <w:r w:rsidR="006F0D2A" w:rsidRPr="00DA1554">
        <w:t xml:space="preserve"> РАБОТ</w:t>
      </w:r>
      <w:r w:rsidR="00DA1554" w:rsidRPr="00DA1554">
        <w:rPr>
          <w:bCs w:val="0"/>
        </w:rPr>
        <w:t>А</w:t>
      </w:r>
    </w:p>
    <w:p w14:paraId="27289D02" w14:textId="77777777" w:rsidR="006F0D2A" w:rsidRPr="0087424A" w:rsidRDefault="006F0D2A" w:rsidP="006F0D2A">
      <w:pPr>
        <w:jc w:val="center"/>
      </w:pPr>
    </w:p>
    <w:p w14:paraId="5C1C2F1D" w14:textId="77777777" w:rsidR="0038476F" w:rsidRPr="00BD0047" w:rsidRDefault="0031238D" w:rsidP="00BD0047">
      <w:pPr>
        <w:pStyle w:val="1"/>
        <w:kinsoku w:val="0"/>
        <w:overflowPunct w:val="0"/>
        <w:spacing w:before="1"/>
        <w:ind w:left="0"/>
        <w:jc w:val="center"/>
        <w:rPr>
          <w:b w:val="0"/>
          <w:color w:val="000000" w:themeColor="text1"/>
        </w:rPr>
      </w:pPr>
      <w:r w:rsidRPr="00BD0047">
        <w:rPr>
          <w:b w:val="0"/>
          <w:iCs/>
          <w:color w:val="000000" w:themeColor="text1"/>
        </w:rPr>
        <w:t>для проведения процедуры контроля остаточных знаний и диагностических работ</w:t>
      </w:r>
    </w:p>
    <w:p w14:paraId="40486020" w14:textId="77777777" w:rsidR="0038476F" w:rsidRDefault="0038476F">
      <w:pPr>
        <w:pStyle w:val="a3"/>
        <w:kinsoku w:val="0"/>
        <w:overflowPunct w:val="0"/>
        <w:ind w:left="614" w:right="354"/>
        <w:jc w:val="center"/>
      </w:pPr>
      <w:r>
        <w:t>для студентов, обучающихся по специальности</w:t>
      </w:r>
    </w:p>
    <w:p w14:paraId="339C7761" w14:textId="77777777" w:rsidR="0038476F" w:rsidRDefault="0038476F">
      <w:pPr>
        <w:pStyle w:val="a3"/>
        <w:kinsoku w:val="0"/>
        <w:overflowPunct w:val="0"/>
        <w:spacing w:before="2" w:line="321" w:lineRule="exact"/>
        <w:ind w:left="3777"/>
      </w:pPr>
      <w:r>
        <w:t>38.05.02 Таможенное дело</w:t>
      </w:r>
    </w:p>
    <w:p w14:paraId="149C9038" w14:textId="77777777" w:rsidR="0038476F" w:rsidRDefault="0038476F">
      <w:pPr>
        <w:pStyle w:val="a3"/>
        <w:kinsoku w:val="0"/>
        <w:overflowPunct w:val="0"/>
        <w:spacing w:line="321" w:lineRule="exact"/>
        <w:ind w:left="562" w:right="227"/>
        <w:jc w:val="center"/>
        <w:rPr>
          <w:i/>
          <w:iCs/>
        </w:rPr>
      </w:pPr>
      <w:r>
        <w:rPr>
          <w:i/>
          <w:iCs/>
        </w:rPr>
        <w:t>направленность «Внешняя торговля, таможенное и валютное регулирование»</w:t>
      </w:r>
    </w:p>
    <w:p w14:paraId="55556EDD" w14:textId="77777777" w:rsidR="0038476F" w:rsidRDefault="0038476F">
      <w:pPr>
        <w:pStyle w:val="a3"/>
        <w:kinsoku w:val="0"/>
        <w:overflowPunct w:val="0"/>
        <w:spacing w:before="1"/>
        <w:ind w:left="0"/>
        <w:rPr>
          <w:i/>
          <w:iCs/>
        </w:rPr>
      </w:pPr>
    </w:p>
    <w:p w14:paraId="498AE8CE" w14:textId="16E90A3A" w:rsidR="00397C46" w:rsidRPr="00397C46" w:rsidRDefault="0038476F" w:rsidP="00397C46">
      <w:pPr>
        <w:pStyle w:val="a3"/>
        <w:kinsoku w:val="0"/>
        <w:overflowPunct w:val="0"/>
        <w:spacing w:line="242" w:lineRule="auto"/>
        <w:ind w:left="1652" w:right="1388"/>
        <w:jc w:val="center"/>
      </w:pPr>
      <w:r>
        <w:t xml:space="preserve">Рекомендовано Ученым советом Смоленского филиала </w:t>
      </w:r>
      <w:r w:rsidR="00CC5565" w:rsidRPr="00CC5565">
        <w:t>(протокол от 21 февраля 2024 г. №02)</w:t>
      </w:r>
    </w:p>
    <w:p w14:paraId="7111FC7A" w14:textId="77777777" w:rsidR="0038476F" w:rsidRDefault="0038476F">
      <w:pPr>
        <w:pStyle w:val="a3"/>
        <w:kinsoku w:val="0"/>
        <w:overflowPunct w:val="0"/>
        <w:spacing w:line="242" w:lineRule="auto"/>
        <w:ind w:left="1652" w:right="1388"/>
        <w:jc w:val="center"/>
      </w:pPr>
    </w:p>
    <w:p w14:paraId="5A0FC5C3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2A22A3FB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0DF99B5E" w14:textId="77777777" w:rsidR="0038476F" w:rsidRDefault="0038476F">
      <w:pPr>
        <w:pStyle w:val="a3"/>
        <w:kinsoku w:val="0"/>
        <w:overflowPunct w:val="0"/>
        <w:spacing w:before="7"/>
        <w:ind w:left="0"/>
        <w:rPr>
          <w:sz w:val="23"/>
          <w:szCs w:val="23"/>
        </w:rPr>
      </w:pPr>
    </w:p>
    <w:p w14:paraId="3BCA2E0E" w14:textId="77777777" w:rsidR="0038476F" w:rsidRDefault="0038476F">
      <w:pPr>
        <w:pStyle w:val="a3"/>
        <w:kinsoku w:val="0"/>
        <w:overflowPunct w:val="0"/>
        <w:spacing w:line="321" w:lineRule="exact"/>
        <w:ind w:left="3405"/>
      </w:pPr>
      <w:r>
        <w:t>Одобрено на заседании кафедры</w:t>
      </w:r>
    </w:p>
    <w:p w14:paraId="2DBA4F3B" w14:textId="1CFE2931" w:rsidR="0038476F" w:rsidRDefault="0038476F" w:rsidP="00CC5565">
      <w:pPr>
        <w:pStyle w:val="a3"/>
        <w:kinsoku w:val="0"/>
        <w:overflowPunct w:val="0"/>
        <w:spacing w:line="242" w:lineRule="auto"/>
        <w:ind w:left="3053" w:right="2782" w:hanging="2"/>
        <w:jc w:val="center"/>
        <w:rPr>
          <w:sz w:val="30"/>
          <w:szCs w:val="30"/>
        </w:rPr>
      </w:pPr>
      <w:r>
        <w:rPr>
          <w:spacing w:val="-70"/>
          <w:u w:val="single"/>
        </w:rPr>
        <w:t xml:space="preserve"> </w:t>
      </w:r>
      <w:r>
        <w:rPr>
          <w:u w:val="single"/>
        </w:rPr>
        <w:t>«Экономика и менеджмент»</w:t>
      </w:r>
      <w:r>
        <w:t xml:space="preserve"> </w:t>
      </w:r>
      <w:r w:rsidR="00CC5565" w:rsidRPr="00CC5565">
        <w:t>(протокол от 21 февраля 2024 г. №02)</w:t>
      </w:r>
    </w:p>
    <w:p w14:paraId="5F7E50B7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0BEB64DC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6089005F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02E01C0D" w14:textId="77777777" w:rsidR="0038476F" w:rsidRDefault="0038476F">
      <w:pPr>
        <w:pStyle w:val="a3"/>
        <w:kinsoku w:val="0"/>
        <w:overflowPunct w:val="0"/>
        <w:ind w:left="0"/>
        <w:rPr>
          <w:sz w:val="30"/>
          <w:szCs w:val="30"/>
        </w:rPr>
      </w:pPr>
    </w:p>
    <w:p w14:paraId="6AA0C289" w14:textId="6E3E52A3" w:rsidR="0038476F" w:rsidRPr="00CC5565" w:rsidRDefault="0038476F">
      <w:pPr>
        <w:pStyle w:val="a3"/>
        <w:kinsoku w:val="0"/>
        <w:overflowPunct w:val="0"/>
        <w:spacing w:before="200"/>
        <w:ind w:left="614" w:right="348"/>
        <w:jc w:val="center"/>
        <w:rPr>
          <w:lang w:val="en-US"/>
        </w:rPr>
      </w:pPr>
      <w:r>
        <w:t>Смоленск 202</w:t>
      </w:r>
      <w:r w:rsidR="00CC5565">
        <w:rPr>
          <w:lang w:val="en-US"/>
        </w:rPr>
        <w:t>4</w:t>
      </w:r>
    </w:p>
    <w:p w14:paraId="3453FB3B" w14:textId="77777777" w:rsidR="0038476F" w:rsidRDefault="0038476F">
      <w:pPr>
        <w:pStyle w:val="a3"/>
        <w:kinsoku w:val="0"/>
        <w:overflowPunct w:val="0"/>
        <w:spacing w:before="200"/>
        <w:ind w:left="614" w:right="348"/>
        <w:jc w:val="center"/>
        <w:sectPr w:rsidR="0038476F">
          <w:type w:val="continuous"/>
          <w:pgSz w:w="11910" w:h="16840"/>
          <w:pgMar w:top="1040" w:right="440" w:bottom="280" w:left="1020" w:header="720" w:footer="720" w:gutter="0"/>
          <w:cols w:space="720"/>
          <w:noEndnote/>
        </w:sectPr>
      </w:pPr>
    </w:p>
    <w:p w14:paraId="14D9E1C6" w14:textId="77777777" w:rsidR="0038476F" w:rsidRDefault="0038476F">
      <w:pPr>
        <w:pStyle w:val="a3"/>
        <w:kinsoku w:val="0"/>
        <w:overflowPunct w:val="0"/>
        <w:spacing w:before="67"/>
        <w:ind w:left="614" w:right="629"/>
        <w:jc w:val="center"/>
      </w:pPr>
      <w:r>
        <w:lastRenderedPageBreak/>
        <w:t>Содержание</w:t>
      </w:r>
    </w:p>
    <w:p w14:paraId="05B72C85" w14:textId="77777777" w:rsidR="00B611A9" w:rsidRDefault="00B611A9">
      <w:pPr>
        <w:pStyle w:val="a3"/>
        <w:kinsoku w:val="0"/>
        <w:overflowPunct w:val="0"/>
        <w:spacing w:before="67"/>
        <w:ind w:left="614" w:right="629"/>
        <w:jc w:val="center"/>
      </w:pPr>
    </w:p>
    <w:p w14:paraId="5F3397A5" w14:textId="77777777" w:rsidR="00CA04E9" w:rsidRPr="009A3819" w:rsidRDefault="0038476F" w:rsidP="00CA04E9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r w:rsidRPr="00CA04E9">
        <w:rPr>
          <w:sz w:val="28"/>
          <w:szCs w:val="28"/>
        </w:rPr>
        <w:fldChar w:fldCharType="begin"/>
      </w:r>
      <w:r w:rsidRPr="00CA04E9">
        <w:rPr>
          <w:sz w:val="28"/>
          <w:szCs w:val="28"/>
        </w:rPr>
        <w:instrText xml:space="preserve"> TOC \o "1-3" \h \z \u </w:instrText>
      </w:r>
      <w:r w:rsidRPr="00CA04E9">
        <w:rPr>
          <w:sz w:val="28"/>
          <w:szCs w:val="28"/>
        </w:rPr>
        <w:fldChar w:fldCharType="separate"/>
      </w:r>
    </w:p>
    <w:p w14:paraId="594D9105" w14:textId="77777777" w:rsidR="00CA04E9" w:rsidRPr="009A3819" w:rsidRDefault="00CC5565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6" w:history="1">
        <w:r w:rsidR="00CA04E9" w:rsidRPr="00CA04E9">
          <w:rPr>
            <w:rStyle w:val="a8"/>
            <w:noProof/>
            <w:sz w:val="28"/>
            <w:szCs w:val="28"/>
          </w:rPr>
          <w:t>1. Кодификатор фонда оценочных средств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EA2799">
          <w:rPr>
            <w:noProof/>
            <w:webHidden/>
            <w:sz w:val="28"/>
            <w:szCs w:val="28"/>
          </w:rPr>
          <w:t>3</w:t>
        </w:r>
      </w:hyperlink>
    </w:p>
    <w:p w14:paraId="0FC1653B" w14:textId="77777777" w:rsidR="00CA04E9" w:rsidRPr="009A3819" w:rsidRDefault="00CC5565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7" w:history="1">
        <w:r w:rsidR="00CA04E9" w:rsidRPr="00CA04E9">
          <w:rPr>
            <w:rStyle w:val="a8"/>
            <w:noProof/>
            <w:sz w:val="28"/>
            <w:szCs w:val="28"/>
          </w:rPr>
          <w:t>2. Оценочные материалы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EA2799">
          <w:rPr>
            <w:noProof/>
            <w:webHidden/>
            <w:sz w:val="28"/>
            <w:szCs w:val="28"/>
          </w:rPr>
          <w:t>3</w:t>
        </w:r>
      </w:hyperlink>
    </w:p>
    <w:p w14:paraId="095537F1" w14:textId="77777777" w:rsidR="00CA04E9" w:rsidRPr="009A3819" w:rsidRDefault="00CC5565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38" w:history="1">
        <w:r w:rsidR="00CA04E9" w:rsidRPr="00CA04E9">
          <w:rPr>
            <w:rStyle w:val="a8"/>
            <w:noProof/>
            <w:sz w:val="28"/>
            <w:szCs w:val="28"/>
          </w:rPr>
          <w:t>3. Примерные критерии оценивания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_Toc210549338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C947BE">
          <w:rPr>
            <w:noProof/>
            <w:webHidden/>
            <w:sz w:val="28"/>
            <w:szCs w:val="28"/>
          </w:rPr>
          <w:t>4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254FD22C" w14:textId="77777777" w:rsidR="00CA04E9" w:rsidRPr="009A3819" w:rsidRDefault="00CC5565">
      <w:pPr>
        <w:pStyle w:val="12"/>
        <w:tabs>
          <w:tab w:val="right" w:leader="dot" w:pos="10440"/>
        </w:tabs>
        <w:rPr>
          <w:rFonts w:ascii="Calibri" w:hAnsi="Calibri"/>
          <w:noProof/>
          <w:sz w:val="28"/>
          <w:szCs w:val="28"/>
        </w:rPr>
      </w:pPr>
      <w:hyperlink w:anchor="_Toc210549341" w:history="1">
        <w:r w:rsidR="00CA04E9" w:rsidRPr="00CA04E9">
          <w:rPr>
            <w:rStyle w:val="a8"/>
            <w:noProof/>
            <w:sz w:val="28"/>
            <w:szCs w:val="28"/>
            <w:lang w:eastAsia="en-US"/>
          </w:rPr>
          <w:t xml:space="preserve">4. </w:t>
        </w:r>
        <w:r w:rsidR="00CA04E9" w:rsidRPr="00CA04E9">
          <w:rPr>
            <w:rStyle w:val="a8"/>
            <w:noProof/>
            <w:sz w:val="28"/>
            <w:szCs w:val="28"/>
          </w:rPr>
          <w:t>Ключ (правильные ответы)</w:t>
        </w:r>
        <w:r w:rsidR="00CA04E9" w:rsidRPr="00CA04E9">
          <w:rPr>
            <w:noProof/>
            <w:webHidden/>
            <w:sz w:val="28"/>
            <w:szCs w:val="28"/>
          </w:rPr>
          <w:tab/>
        </w:r>
        <w:r w:rsidR="00CA04E9" w:rsidRPr="00CA04E9">
          <w:rPr>
            <w:noProof/>
            <w:webHidden/>
            <w:sz w:val="28"/>
            <w:szCs w:val="28"/>
          </w:rPr>
          <w:fldChar w:fldCharType="begin"/>
        </w:r>
        <w:r w:rsidR="00CA04E9" w:rsidRPr="00CA04E9">
          <w:rPr>
            <w:noProof/>
            <w:webHidden/>
            <w:sz w:val="28"/>
            <w:szCs w:val="28"/>
          </w:rPr>
          <w:instrText xml:space="preserve"> PAGEREF _Toc210549341 \h </w:instrText>
        </w:r>
        <w:r w:rsidR="00CA04E9" w:rsidRPr="00CA04E9">
          <w:rPr>
            <w:noProof/>
            <w:webHidden/>
            <w:sz w:val="28"/>
            <w:szCs w:val="28"/>
          </w:rPr>
        </w:r>
        <w:r w:rsidR="00CA04E9" w:rsidRPr="00CA04E9">
          <w:rPr>
            <w:noProof/>
            <w:webHidden/>
            <w:sz w:val="28"/>
            <w:szCs w:val="28"/>
          </w:rPr>
          <w:fldChar w:fldCharType="separate"/>
        </w:r>
        <w:r w:rsidR="00C947BE">
          <w:rPr>
            <w:noProof/>
            <w:webHidden/>
            <w:sz w:val="28"/>
            <w:szCs w:val="28"/>
          </w:rPr>
          <w:t>6</w:t>
        </w:r>
        <w:r w:rsidR="00CA04E9" w:rsidRPr="00CA04E9">
          <w:rPr>
            <w:noProof/>
            <w:webHidden/>
            <w:sz w:val="28"/>
            <w:szCs w:val="28"/>
          </w:rPr>
          <w:fldChar w:fldCharType="end"/>
        </w:r>
      </w:hyperlink>
    </w:p>
    <w:p w14:paraId="023EAF9D" w14:textId="77777777" w:rsidR="0038476F" w:rsidRDefault="0038476F" w:rsidP="00B611A9">
      <w:pPr>
        <w:spacing w:line="360" w:lineRule="auto"/>
      </w:pPr>
      <w:r w:rsidRPr="00CA04E9">
        <w:rPr>
          <w:sz w:val="28"/>
          <w:szCs w:val="28"/>
        </w:rPr>
        <w:fldChar w:fldCharType="end"/>
      </w:r>
    </w:p>
    <w:p w14:paraId="39E3D468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7458605D" w14:textId="77777777" w:rsidR="0038476F" w:rsidRDefault="0038476F" w:rsidP="0038476F">
      <w:pPr>
        <w:pStyle w:val="a5"/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/>
        <w:jc w:val="both"/>
        <w:rPr>
          <w:sz w:val="28"/>
          <w:szCs w:val="28"/>
        </w:rPr>
      </w:pPr>
    </w:p>
    <w:p w14:paraId="7D75C4AB" w14:textId="77777777" w:rsidR="0038476F" w:rsidRDefault="0038476F">
      <w:pPr>
        <w:pStyle w:val="a5"/>
        <w:numPr>
          <w:ilvl w:val="0"/>
          <w:numId w:val="31"/>
        </w:numPr>
        <w:tabs>
          <w:tab w:val="left" w:pos="708"/>
          <w:tab w:val="left" w:leader="dot" w:pos="10027"/>
        </w:tabs>
        <w:kinsoku w:val="0"/>
        <w:overflowPunct w:val="0"/>
        <w:spacing w:line="242" w:lineRule="auto"/>
        <w:ind w:right="137" w:firstLine="0"/>
        <w:jc w:val="both"/>
        <w:rPr>
          <w:sz w:val="28"/>
          <w:szCs w:val="28"/>
        </w:rPr>
        <w:sectPr w:rsidR="0038476F" w:rsidSect="009F35FC">
          <w:footerReference w:type="default" r:id="rId8"/>
          <w:pgSz w:w="11910" w:h="16840"/>
          <w:pgMar w:top="1040" w:right="440" w:bottom="1340" w:left="1020" w:header="0" w:footer="1158" w:gutter="0"/>
          <w:pgNumType w:start="2"/>
          <w:cols w:space="720"/>
          <w:noEndnote/>
          <w:titlePg/>
          <w:docGrid w:linePitch="299"/>
        </w:sectPr>
      </w:pPr>
    </w:p>
    <w:p w14:paraId="2A06E21D" w14:textId="77777777" w:rsidR="0087472A" w:rsidRPr="0087472A" w:rsidRDefault="0087472A" w:rsidP="006D02BB">
      <w:pPr>
        <w:pStyle w:val="1"/>
        <w:jc w:val="center"/>
      </w:pPr>
      <w:bookmarkStart w:id="3" w:name="_Toc210549336"/>
      <w:r w:rsidRPr="0087472A">
        <w:lastRenderedPageBreak/>
        <w:t>1. Кодификатор фонда оценочных средств</w:t>
      </w:r>
      <w:bookmarkEnd w:id="3"/>
    </w:p>
    <w:p w14:paraId="651D2E1A" w14:textId="77777777" w:rsidR="0087472A" w:rsidRDefault="0087472A" w:rsidP="0087472A">
      <w:pPr>
        <w:pStyle w:val="1"/>
        <w:kinsoku w:val="0"/>
        <w:overflowPunct w:val="0"/>
        <w:spacing w:before="75" w:line="266" w:lineRule="auto"/>
        <w:ind w:right="126"/>
        <w:jc w:val="both"/>
      </w:pPr>
    </w:p>
    <w:p w14:paraId="2B7E84CC" w14:textId="77777777" w:rsidR="0061576A" w:rsidRDefault="0038476F" w:rsidP="00BD0047">
      <w:pPr>
        <w:pStyle w:val="a3"/>
        <w:kinsoku w:val="0"/>
        <w:overflowPunct w:val="0"/>
        <w:spacing w:line="266" w:lineRule="auto"/>
        <w:ind w:left="0" w:right="-40" w:firstLine="709"/>
        <w:jc w:val="both"/>
      </w:pPr>
      <w:r>
        <w:t xml:space="preserve">Вид практики – </w:t>
      </w:r>
      <w:r w:rsidR="00BD0047">
        <w:t>Производственная практика</w:t>
      </w:r>
      <w:r w:rsidR="00BD0047" w:rsidRPr="00BD0047">
        <w:t xml:space="preserve"> </w:t>
      </w:r>
    </w:p>
    <w:p w14:paraId="2FB9486C" w14:textId="77777777" w:rsidR="0038476F" w:rsidRPr="0061576A" w:rsidRDefault="0038476F" w:rsidP="00ED0164">
      <w:pPr>
        <w:pStyle w:val="a3"/>
        <w:kinsoku w:val="0"/>
        <w:overflowPunct w:val="0"/>
        <w:ind w:left="0" w:firstLine="709"/>
        <w:jc w:val="both"/>
      </w:pPr>
      <w:r>
        <w:t xml:space="preserve">Тип </w:t>
      </w:r>
      <w:r w:rsidR="008C2B05">
        <w:t xml:space="preserve">производственной </w:t>
      </w:r>
      <w:r>
        <w:t>практики:</w:t>
      </w:r>
      <w:r w:rsidR="0061576A">
        <w:t xml:space="preserve"> </w:t>
      </w:r>
      <w:r w:rsidR="006F0D2A" w:rsidRPr="006F0D2A">
        <w:t>научно-исследовательская работа</w:t>
      </w:r>
    </w:p>
    <w:p w14:paraId="721C278E" w14:textId="77777777" w:rsidR="00BD0047" w:rsidRPr="00BD0047" w:rsidRDefault="00BD0047" w:rsidP="00DD5C91">
      <w:pPr>
        <w:kinsoku w:val="0"/>
        <w:overflowPunct w:val="0"/>
        <w:spacing w:before="28"/>
        <w:ind w:firstLine="709"/>
        <w:rPr>
          <w:sz w:val="28"/>
          <w:szCs w:val="28"/>
        </w:rPr>
      </w:pPr>
      <w:bookmarkStart w:id="4" w:name="_Toc210549337"/>
      <w:r w:rsidRPr="00BD0047">
        <w:rPr>
          <w:sz w:val="28"/>
          <w:szCs w:val="28"/>
        </w:rPr>
        <w:t>Способы проведения производственной практики: выездная.</w:t>
      </w:r>
    </w:p>
    <w:p w14:paraId="3D266800" w14:textId="77777777" w:rsidR="00BD0047" w:rsidRPr="00BD0047" w:rsidRDefault="00BD0047" w:rsidP="00DD5C91">
      <w:pPr>
        <w:kinsoku w:val="0"/>
        <w:overflowPunct w:val="0"/>
        <w:spacing w:before="35" w:line="264" w:lineRule="auto"/>
        <w:ind w:right="242" w:firstLine="709"/>
        <w:jc w:val="both"/>
        <w:rPr>
          <w:sz w:val="28"/>
          <w:szCs w:val="28"/>
        </w:rPr>
      </w:pPr>
      <w:r w:rsidRPr="00BD0047">
        <w:rPr>
          <w:sz w:val="28"/>
          <w:szCs w:val="28"/>
        </w:rPr>
        <w:t>Производственная практика проводится, как правило, в организациях, с которыми</w:t>
      </w:r>
      <w:r w:rsidRPr="00BD0047">
        <w:rPr>
          <w:spacing w:val="-12"/>
          <w:sz w:val="28"/>
          <w:szCs w:val="28"/>
        </w:rPr>
        <w:t xml:space="preserve"> </w:t>
      </w:r>
      <w:r w:rsidRPr="00BD0047">
        <w:rPr>
          <w:sz w:val="28"/>
          <w:szCs w:val="28"/>
        </w:rPr>
        <w:t>Смоленским</w:t>
      </w:r>
      <w:r w:rsidRPr="00BD0047">
        <w:rPr>
          <w:spacing w:val="-13"/>
          <w:sz w:val="28"/>
          <w:szCs w:val="28"/>
        </w:rPr>
        <w:t xml:space="preserve"> </w:t>
      </w:r>
      <w:r w:rsidRPr="00BD0047">
        <w:rPr>
          <w:sz w:val="28"/>
          <w:szCs w:val="28"/>
        </w:rPr>
        <w:t>филиалом</w:t>
      </w:r>
      <w:r w:rsidRPr="00BD0047">
        <w:rPr>
          <w:spacing w:val="-11"/>
          <w:sz w:val="28"/>
          <w:szCs w:val="28"/>
        </w:rPr>
        <w:t xml:space="preserve"> </w:t>
      </w:r>
      <w:r w:rsidRPr="00BD0047">
        <w:rPr>
          <w:sz w:val="28"/>
          <w:szCs w:val="28"/>
        </w:rPr>
        <w:t>Финансового</w:t>
      </w:r>
      <w:r w:rsidRPr="00BD0047">
        <w:rPr>
          <w:spacing w:val="-12"/>
          <w:sz w:val="28"/>
          <w:szCs w:val="28"/>
        </w:rPr>
        <w:t xml:space="preserve"> </w:t>
      </w:r>
      <w:r w:rsidRPr="00BD0047">
        <w:rPr>
          <w:sz w:val="28"/>
          <w:szCs w:val="28"/>
        </w:rPr>
        <w:t>университета</w:t>
      </w:r>
      <w:r w:rsidRPr="00BD0047">
        <w:rPr>
          <w:spacing w:val="-13"/>
          <w:sz w:val="28"/>
          <w:szCs w:val="28"/>
        </w:rPr>
        <w:t xml:space="preserve"> </w:t>
      </w:r>
      <w:r w:rsidRPr="00BD0047">
        <w:rPr>
          <w:sz w:val="28"/>
          <w:szCs w:val="28"/>
        </w:rPr>
        <w:t>заключены</w:t>
      </w:r>
      <w:r w:rsidRPr="00BD0047">
        <w:rPr>
          <w:spacing w:val="-12"/>
          <w:sz w:val="28"/>
          <w:szCs w:val="28"/>
        </w:rPr>
        <w:t xml:space="preserve"> </w:t>
      </w:r>
      <w:r w:rsidRPr="00BD0047">
        <w:rPr>
          <w:sz w:val="28"/>
          <w:szCs w:val="28"/>
        </w:rPr>
        <w:t>соглашения (договоры), предусматривающие предоставление мест для прохождения производственной</w:t>
      </w:r>
      <w:r w:rsidRPr="00BD0047">
        <w:rPr>
          <w:spacing w:val="-1"/>
          <w:sz w:val="28"/>
          <w:szCs w:val="28"/>
        </w:rPr>
        <w:t xml:space="preserve"> </w:t>
      </w:r>
      <w:r w:rsidRPr="00BD0047">
        <w:rPr>
          <w:sz w:val="28"/>
          <w:szCs w:val="28"/>
        </w:rPr>
        <w:t>практики.</w:t>
      </w:r>
    </w:p>
    <w:p w14:paraId="057093C2" w14:textId="77777777" w:rsidR="00BD0047" w:rsidRPr="00BD0047" w:rsidRDefault="00BD0047" w:rsidP="0041336F">
      <w:pPr>
        <w:kinsoku w:val="0"/>
        <w:overflowPunct w:val="0"/>
        <w:spacing w:line="320" w:lineRule="exact"/>
        <w:ind w:firstLine="709"/>
        <w:jc w:val="both"/>
        <w:rPr>
          <w:sz w:val="28"/>
          <w:szCs w:val="28"/>
        </w:rPr>
      </w:pPr>
      <w:r w:rsidRPr="00BD0047">
        <w:rPr>
          <w:sz w:val="28"/>
          <w:szCs w:val="28"/>
        </w:rPr>
        <w:t>Практика проводится в форм</w:t>
      </w:r>
      <w:r>
        <w:rPr>
          <w:sz w:val="28"/>
          <w:szCs w:val="28"/>
        </w:rPr>
        <w:t>е</w:t>
      </w:r>
      <w:r w:rsidRPr="00BD0047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BD0047">
        <w:rPr>
          <w:sz w:val="28"/>
          <w:szCs w:val="28"/>
        </w:rPr>
        <w:t>непрерывно, путем выделения в календарном учебном графике непрерывного периода учебного времени для проведения всех видов практики, предусмотренных ОП</w:t>
      </w:r>
      <w:r w:rsidRPr="00BD0047"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ВО.</w:t>
      </w:r>
    </w:p>
    <w:p w14:paraId="4AE11F17" w14:textId="77777777" w:rsidR="008C2B05" w:rsidRPr="008C2B05" w:rsidRDefault="008C2B05" w:rsidP="008C2B05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8C2B05">
        <w:rPr>
          <w:b/>
          <w:sz w:val="28"/>
          <w:szCs w:val="28"/>
        </w:rPr>
        <w:t>УК-1</w:t>
      </w:r>
      <w:r w:rsidRPr="008C2B05">
        <w:rPr>
          <w:sz w:val="28"/>
          <w:szCs w:val="28"/>
        </w:rPr>
        <w:t xml:space="preserve"> Способен осуществлять критический анализ проблемных ситуаций на основе системного подхода, вырабатывать стратегию действий</w:t>
      </w:r>
    </w:p>
    <w:p w14:paraId="3972963D" w14:textId="77777777" w:rsidR="008C2B05" w:rsidRPr="008C2B05" w:rsidRDefault="008C2B05" w:rsidP="008C2B05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8C2B05">
        <w:rPr>
          <w:b/>
          <w:sz w:val="28"/>
          <w:szCs w:val="28"/>
        </w:rPr>
        <w:t>УК-6</w:t>
      </w:r>
      <w:r w:rsidRPr="008C2B05">
        <w:rPr>
          <w:sz w:val="28"/>
          <w:szCs w:val="28"/>
        </w:rPr>
        <w:t xml:space="preserve">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</w:r>
    </w:p>
    <w:p w14:paraId="7BFA76AD" w14:textId="77777777" w:rsidR="008C2B05" w:rsidRPr="008C2B05" w:rsidRDefault="008C2B05" w:rsidP="008C2B05">
      <w:pPr>
        <w:tabs>
          <w:tab w:val="left" w:pos="3073"/>
          <w:tab w:val="left" w:pos="4291"/>
          <w:tab w:val="left" w:pos="6161"/>
          <w:tab w:val="left" w:pos="7155"/>
          <w:tab w:val="left" w:pos="9291"/>
        </w:tabs>
        <w:kinsoku w:val="0"/>
        <w:overflowPunct w:val="0"/>
        <w:spacing w:line="264" w:lineRule="auto"/>
        <w:ind w:left="312" w:right="252" w:firstLine="708"/>
        <w:jc w:val="both"/>
        <w:rPr>
          <w:sz w:val="28"/>
          <w:szCs w:val="28"/>
        </w:rPr>
      </w:pPr>
      <w:r w:rsidRPr="008C2B05">
        <w:rPr>
          <w:b/>
          <w:sz w:val="28"/>
          <w:szCs w:val="28"/>
        </w:rPr>
        <w:t>ОПК-1</w:t>
      </w:r>
      <w:r w:rsidRPr="008C2B05">
        <w:rPr>
          <w:sz w:val="28"/>
          <w:szCs w:val="28"/>
        </w:rPr>
        <w:t xml:space="preserve">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</w:t>
      </w:r>
    </w:p>
    <w:p w14:paraId="52A7C6DA" w14:textId="77777777" w:rsidR="0061576A" w:rsidRDefault="0061576A" w:rsidP="006D02BB">
      <w:pPr>
        <w:pStyle w:val="1"/>
        <w:jc w:val="center"/>
      </w:pPr>
    </w:p>
    <w:p w14:paraId="09848AB7" w14:textId="77777777" w:rsidR="001C4F2E" w:rsidRDefault="001C4F2E" w:rsidP="0068236F">
      <w:pPr>
        <w:pStyle w:val="1"/>
        <w:ind w:left="0"/>
        <w:jc w:val="center"/>
      </w:pPr>
      <w:r w:rsidRPr="001C4F2E">
        <w:t>2</w:t>
      </w:r>
      <w:bookmarkStart w:id="5" w:name="_Hlk132903483"/>
      <w:r w:rsidRPr="001C4F2E">
        <w:t>. Оценочные материалы</w:t>
      </w:r>
      <w:bookmarkEnd w:id="4"/>
      <w:bookmarkEnd w:id="5"/>
    </w:p>
    <w:p w14:paraId="3CCA4913" w14:textId="77777777" w:rsidR="006D02BB" w:rsidRPr="006D02BB" w:rsidRDefault="006D02BB" w:rsidP="006D02BB"/>
    <w:p w14:paraId="37623964" w14:textId="77777777" w:rsidR="00545D54" w:rsidRDefault="006D02BB" w:rsidP="0068236F">
      <w:pPr>
        <w:pStyle w:val="a3"/>
        <w:kinsoku w:val="0"/>
        <w:overflowPunct w:val="0"/>
        <w:spacing w:before="52" w:after="11" w:line="360" w:lineRule="auto"/>
        <w:ind w:left="0" w:right="130"/>
        <w:jc w:val="center"/>
        <w:rPr>
          <w:b/>
          <w:bCs/>
        </w:rPr>
      </w:pPr>
      <w:r>
        <w:rPr>
          <w:b/>
          <w:bCs/>
        </w:rPr>
        <w:t>2.1 Типовые (примерные) задания</w:t>
      </w:r>
    </w:p>
    <w:p w14:paraId="4E4082D9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1.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>Каковы обязательные условия помещения товаров под таможенную процедуру «выпуск для внутреннего потребления»?</w:t>
      </w:r>
    </w:p>
    <w:p w14:paraId="1BE8B0A7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2.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>Какие товары могут использоваться в качестве объектов переработки на таможенной территории?</w:t>
      </w:r>
    </w:p>
    <w:p w14:paraId="48CDA6C6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3.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>Предельный срок действия процедуры «переработка на таможенной территории» составляет ………</w:t>
      </w:r>
    </w:p>
    <w:p w14:paraId="1483C4F0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4. </w:t>
      </w:r>
      <w:r w:rsidRPr="008C2B05">
        <w:rPr>
          <w:bCs/>
          <w:i/>
          <w:color w:val="000000"/>
          <w:sz w:val="28"/>
          <w:szCs w:val="28"/>
        </w:rPr>
        <w:t>Предельный</w:t>
      </w:r>
      <w:r w:rsidRPr="008C2B05">
        <w:rPr>
          <w:bCs/>
          <w:color w:val="000000"/>
          <w:sz w:val="28"/>
          <w:szCs w:val="28"/>
        </w:rPr>
        <w:t xml:space="preserve"> срок действия таможенной процедуры «переработка для внутреннего потребления» составляет ………</w:t>
      </w:r>
    </w:p>
    <w:p w14:paraId="1E26D7D9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5.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>Какие товары могут помещаться под таможенную процедуру «переработка вне таможенной территории»?</w:t>
      </w:r>
    </w:p>
    <w:p w14:paraId="53335D33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bCs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6.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>Предельный срок временного ввоза товаров составляет:</w:t>
      </w:r>
    </w:p>
    <w:p w14:paraId="748B3E4C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bCs/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7.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>Какой мерой являются количественные ограничения экспорта и импорта?</w:t>
      </w:r>
    </w:p>
    <w:p w14:paraId="1CE1E279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8.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>Таможенная процедура «реимпорт» применима для каких товаров?</w:t>
      </w:r>
    </w:p>
    <w:p w14:paraId="20B9EEFC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9.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>Какой срок предусмотрен для заявления таможенного режима «реимпорт»?</w:t>
      </w:r>
    </w:p>
    <w:p w14:paraId="181207C6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10.</w:t>
      </w:r>
      <w:r w:rsidRPr="008C2B05">
        <w:rPr>
          <w:bCs/>
          <w:color w:val="000000"/>
          <w:sz w:val="28"/>
          <w:szCs w:val="28"/>
        </w:rPr>
        <w:t> </w:t>
      </w:r>
      <w:r w:rsidRPr="008C2B05">
        <w:rPr>
          <w:bCs/>
          <w:i/>
          <w:color w:val="000000"/>
          <w:sz w:val="28"/>
          <w:szCs w:val="28"/>
        </w:rPr>
        <w:t>Что подлежит уплате при заявлении таможенной процедуры «реимпорт»?</w:t>
      </w:r>
    </w:p>
    <w:p w14:paraId="06C102B0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11.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 xml:space="preserve">Под какую таможенную процедуру могут быть помещены продукты переработки товаров, заявляемых к таможенной процедуре «переработка на </w:t>
      </w:r>
      <w:r w:rsidRPr="008C2B05">
        <w:rPr>
          <w:bCs/>
          <w:i/>
          <w:color w:val="000000"/>
          <w:sz w:val="28"/>
          <w:szCs w:val="28"/>
        </w:rPr>
        <w:lastRenderedPageBreak/>
        <w:t>таможенной территории и переработанные с соблюдением всех установленных для этого правил»?</w:t>
      </w:r>
    </w:p>
    <w:p w14:paraId="3590BF8D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bCs/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12.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>Кому принадлежит право выбора или изменения таможенной процедуры?</w:t>
      </w:r>
    </w:p>
    <w:p w14:paraId="0D11651C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>13.</w:t>
      </w:r>
      <w:r w:rsidRPr="008C2B05">
        <w:rPr>
          <w:bCs/>
          <w:color w:val="000000"/>
          <w:sz w:val="28"/>
          <w:szCs w:val="28"/>
        </w:rPr>
        <w:t xml:space="preserve"> </w:t>
      </w:r>
      <w:r w:rsidRPr="008C2B05">
        <w:rPr>
          <w:bCs/>
          <w:i/>
          <w:color w:val="000000"/>
          <w:sz w:val="28"/>
          <w:szCs w:val="28"/>
        </w:rPr>
        <w:t>Выбор конкретной таможенной процедуры при перемещении через таможенную границу товаров осуществляется ........</w:t>
      </w:r>
    </w:p>
    <w:p w14:paraId="6F609153" w14:textId="77777777" w:rsidR="008C2B05" w:rsidRPr="008C2B05" w:rsidRDefault="008C2B05" w:rsidP="008C2B05">
      <w:pPr>
        <w:shd w:val="clear" w:color="auto" w:fill="FFFFFF"/>
        <w:tabs>
          <w:tab w:val="left" w:pos="709"/>
          <w:tab w:val="left" w:pos="1134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8C2B05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14. </w:t>
      </w:r>
      <w:r w:rsidRPr="008C2B05">
        <w:rPr>
          <w:i/>
          <w:sz w:val="28"/>
          <w:szCs w:val="28"/>
        </w:rPr>
        <w:t>Что говорится в законодательстве РФ об отказе в выдаче лицензии?</w:t>
      </w:r>
    </w:p>
    <w:p w14:paraId="66B41928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15. </w:t>
      </w:r>
      <w:r w:rsidRPr="008C2B05">
        <w:rPr>
          <w:bCs/>
          <w:i/>
          <w:color w:val="000000"/>
          <w:sz w:val="28"/>
          <w:szCs w:val="28"/>
        </w:rPr>
        <w:t>При заявлении таможенного режима «уничтожение» подлежит уплате ….</w:t>
      </w:r>
    </w:p>
    <w:p w14:paraId="2636050D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16. </w:t>
      </w:r>
      <w:r w:rsidRPr="008C2B05">
        <w:rPr>
          <w:bCs/>
          <w:i/>
          <w:color w:val="000000"/>
          <w:sz w:val="28"/>
          <w:szCs w:val="28"/>
        </w:rPr>
        <w:t>Могут ли быть заявлены к уничтожению живые животные?</w:t>
      </w:r>
    </w:p>
    <w:p w14:paraId="016C7E52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17. </w:t>
      </w:r>
      <w:r w:rsidRPr="008C2B05">
        <w:rPr>
          <w:bCs/>
          <w:i/>
          <w:color w:val="000000"/>
          <w:sz w:val="28"/>
          <w:szCs w:val="28"/>
        </w:rPr>
        <w:t>Кому могут быть реализованы товары в режиме «беспошлинная торговля»?</w:t>
      </w:r>
    </w:p>
    <w:p w14:paraId="3A36C4EA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18. </w:t>
      </w:r>
      <w:r w:rsidRPr="008C2B05">
        <w:rPr>
          <w:bCs/>
          <w:i/>
          <w:color w:val="000000"/>
          <w:sz w:val="28"/>
          <w:szCs w:val="28"/>
        </w:rPr>
        <w:t xml:space="preserve">Кто может быть владельцем магазина беспошлинной торговли? </w:t>
      </w:r>
    </w:p>
    <w:p w14:paraId="622D1687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19. </w:t>
      </w:r>
      <w:r w:rsidRPr="008C2B05">
        <w:rPr>
          <w:bCs/>
          <w:i/>
          <w:color w:val="000000"/>
          <w:sz w:val="28"/>
          <w:szCs w:val="28"/>
        </w:rPr>
        <w:t>Помещать под таможенный режим магазина беспошлинной торговли вправе:</w:t>
      </w:r>
    </w:p>
    <w:p w14:paraId="76C63652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20. </w:t>
      </w:r>
      <w:r w:rsidRPr="008C2B05">
        <w:rPr>
          <w:bCs/>
          <w:i/>
          <w:color w:val="000000"/>
          <w:sz w:val="28"/>
          <w:szCs w:val="28"/>
        </w:rPr>
        <w:t>Пересчет иностранной валюты в валюту РФ для исчисления таможенных пошлин и налогов производится …</w:t>
      </w:r>
      <w:proofErr w:type="gramStart"/>
      <w:r w:rsidRPr="008C2B05">
        <w:rPr>
          <w:bCs/>
          <w:i/>
          <w:color w:val="000000"/>
          <w:sz w:val="28"/>
          <w:szCs w:val="28"/>
        </w:rPr>
        <w:t>…….</w:t>
      </w:r>
      <w:proofErr w:type="gramEnd"/>
      <w:r w:rsidRPr="008C2B05">
        <w:rPr>
          <w:bCs/>
          <w:i/>
          <w:color w:val="000000"/>
          <w:sz w:val="28"/>
          <w:szCs w:val="28"/>
        </w:rPr>
        <w:t>.</w:t>
      </w:r>
    </w:p>
    <w:p w14:paraId="2D1EDC9B" w14:textId="77777777" w:rsidR="008C2B05" w:rsidRPr="008C2B05" w:rsidRDefault="008C2B05" w:rsidP="008C2B05">
      <w:pPr>
        <w:shd w:val="clear" w:color="auto" w:fill="FFFFFF"/>
        <w:tabs>
          <w:tab w:val="left" w:pos="709"/>
          <w:tab w:val="left" w:pos="1134"/>
        </w:tabs>
        <w:autoSpaceDE/>
        <w:autoSpaceDN/>
        <w:adjustRightInd/>
        <w:ind w:firstLine="709"/>
        <w:jc w:val="both"/>
        <w:rPr>
          <w:i/>
          <w:sz w:val="28"/>
          <w:szCs w:val="28"/>
        </w:rPr>
      </w:pPr>
      <w:r w:rsidRPr="008C2B05">
        <w:rPr>
          <w:b/>
          <w:sz w:val="28"/>
          <w:szCs w:val="28"/>
        </w:rPr>
        <w:t>21.</w:t>
      </w:r>
      <w:r w:rsidRPr="008C2B05">
        <w:rPr>
          <w:i/>
          <w:sz w:val="28"/>
          <w:szCs w:val="28"/>
        </w:rPr>
        <w:t xml:space="preserve"> Что является фактическим основанием для введения предварительной специальной пошлины?</w:t>
      </w:r>
    </w:p>
    <w:p w14:paraId="1401E0AE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22. </w:t>
      </w:r>
      <w:r w:rsidRPr="008C2B05">
        <w:rPr>
          <w:bCs/>
          <w:i/>
          <w:color w:val="000000"/>
          <w:sz w:val="28"/>
          <w:szCs w:val="28"/>
        </w:rPr>
        <w:t>В какой валюте могут уплачиваться таможенные пошлины, налоги?</w:t>
      </w:r>
    </w:p>
    <w:p w14:paraId="271539CC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23. </w:t>
      </w:r>
      <w:r w:rsidRPr="008C2B05">
        <w:rPr>
          <w:bCs/>
          <w:i/>
          <w:color w:val="000000"/>
          <w:sz w:val="28"/>
          <w:szCs w:val="28"/>
        </w:rPr>
        <w:t>Как взимается НДС по ввозимым товарам?</w:t>
      </w:r>
    </w:p>
    <w:p w14:paraId="7456FEA1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24. </w:t>
      </w:r>
      <w:r w:rsidRPr="008C2B05">
        <w:rPr>
          <w:bCs/>
          <w:i/>
          <w:color w:val="000000"/>
          <w:sz w:val="28"/>
          <w:szCs w:val="28"/>
        </w:rPr>
        <w:t>Какие действия сотрудников таможенных органов нельзя отнести к предусмотренным положениями Таможенного кодекса ТС самостоятельным формам таможенного контроля?</w:t>
      </w:r>
    </w:p>
    <w:p w14:paraId="4873572E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25. </w:t>
      </w:r>
      <w:r w:rsidRPr="008C2B05">
        <w:rPr>
          <w:bCs/>
          <w:i/>
          <w:color w:val="000000"/>
          <w:sz w:val="28"/>
          <w:szCs w:val="28"/>
        </w:rPr>
        <w:t>Какие предусмотрены способы обеспечения уплаты таможенных платежей?</w:t>
      </w:r>
    </w:p>
    <w:p w14:paraId="0BE460BF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26. </w:t>
      </w:r>
      <w:r w:rsidRPr="008C2B05">
        <w:rPr>
          <w:bCs/>
          <w:i/>
          <w:color w:val="000000"/>
          <w:sz w:val="28"/>
          <w:szCs w:val="28"/>
        </w:rPr>
        <w:t>Существуют ли какие-либо льготы в отношении ввозимых на таможенную территорию РФ товаров при их обложении НДС?</w:t>
      </w:r>
    </w:p>
    <w:p w14:paraId="53603B7A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27. </w:t>
      </w:r>
      <w:r w:rsidRPr="008C2B05">
        <w:rPr>
          <w:bCs/>
          <w:i/>
          <w:color w:val="000000"/>
          <w:sz w:val="28"/>
          <w:szCs w:val="28"/>
        </w:rPr>
        <w:t>Существуют ли освобождения от уплаты сборов за таможенное оформление товаров?</w:t>
      </w:r>
    </w:p>
    <w:p w14:paraId="2DD6AB16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28. </w:t>
      </w:r>
      <w:r w:rsidRPr="008C2B05">
        <w:rPr>
          <w:bCs/>
          <w:i/>
          <w:color w:val="000000"/>
          <w:sz w:val="28"/>
          <w:szCs w:val="28"/>
        </w:rPr>
        <w:t>Какие предусмотрены сроки хранения участниками ВЭД документов, необходимых для таможенного контроля?</w:t>
      </w:r>
    </w:p>
    <w:p w14:paraId="1F6E36D2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29. </w:t>
      </w:r>
      <w:r w:rsidRPr="008C2B05">
        <w:rPr>
          <w:bCs/>
          <w:i/>
          <w:color w:val="000000"/>
          <w:sz w:val="28"/>
          <w:szCs w:val="28"/>
        </w:rPr>
        <w:t>Какой момент является началом таможенного контроля при ввозе товаров и транспортных средств?</w:t>
      </w:r>
    </w:p>
    <w:p w14:paraId="6239E93C" w14:textId="77777777" w:rsidR="008C2B05" w:rsidRPr="008C2B05" w:rsidRDefault="008C2B05" w:rsidP="008C2B05">
      <w:pPr>
        <w:widowControl/>
        <w:autoSpaceDE/>
        <w:autoSpaceDN/>
        <w:adjustRightInd/>
        <w:ind w:firstLine="709"/>
        <w:jc w:val="both"/>
        <w:rPr>
          <w:i/>
          <w:color w:val="000000"/>
          <w:sz w:val="28"/>
          <w:szCs w:val="28"/>
        </w:rPr>
      </w:pPr>
      <w:r w:rsidRPr="008C2B05">
        <w:rPr>
          <w:b/>
          <w:bCs/>
          <w:color w:val="000000"/>
          <w:sz w:val="28"/>
          <w:szCs w:val="28"/>
        </w:rPr>
        <w:t xml:space="preserve">30. </w:t>
      </w:r>
      <w:r w:rsidRPr="008C2B05">
        <w:rPr>
          <w:bCs/>
          <w:i/>
          <w:color w:val="000000"/>
          <w:sz w:val="28"/>
          <w:szCs w:val="28"/>
        </w:rPr>
        <w:t>В каких формах может производиться таможенный контроль после выпуска товаров?</w:t>
      </w:r>
    </w:p>
    <w:p w14:paraId="62B57F8E" w14:textId="77777777" w:rsidR="00C947BE" w:rsidRPr="00906158" w:rsidRDefault="00C947BE" w:rsidP="00906158">
      <w:pPr>
        <w:pStyle w:val="a3"/>
        <w:kinsoku w:val="0"/>
        <w:overflowPunct w:val="0"/>
        <w:ind w:left="0" w:firstLine="720"/>
        <w:jc w:val="both"/>
        <w:rPr>
          <w:bCs/>
          <w:i/>
        </w:rPr>
      </w:pPr>
    </w:p>
    <w:p w14:paraId="67EB65D7" w14:textId="77777777" w:rsidR="006D02BB" w:rsidRDefault="00D547FE" w:rsidP="00D54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 </w:t>
      </w:r>
      <w:r w:rsidR="006D02BB" w:rsidRPr="006D02BB">
        <w:rPr>
          <w:b/>
          <w:sz w:val="28"/>
          <w:szCs w:val="28"/>
        </w:rPr>
        <w:t>Примерная тематика индивидуальных заданий</w:t>
      </w:r>
    </w:p>
    <w:p w14:paraId="4CAEE197" w14:textId="77777777" w:rsidR="001B2E7F" w:rsidRDefault="001B2E7F" w:rsidP="001B2E7F">
      <w:pPr>
        <w:jc w:val="center"/>
        <w:rPr>
          <w:b/>
          <w:sz w:val="28"/>
          <w:szCs w:val="28"/>
        </w:rPr>
      </w:pPr>
    </w:p>
    <w:p w14:paraId="6C113AB0" w14:textId="77777777" w:rsidR="008C2B05" w:rsidRPr="008C2B05" w:rsidRDefault="002F1593" w:rsidP="00DD5C91">
      <w:pPr>
        <w:tabs>
          <w:tab w:val="left" w:pos="1448"/>
        </w:tabs>
        <w:kinsoku w:val="0"/>
        <w:overflowPunct w:val="0"/>
        <w:ind w:right="252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1. </w:t>
      </w:r>
      <w:r w:rsidR="008C2B05" w:rsidRPr="008C2B05">
        <w:rPr>
          <w:i/>
          <w:sz w:val="28"/>
          <w:szCs w:val="28"/>
        </w:rPr>
        <w:t>Опишите, как изменение курса национальной валюты (например, валютных колебаний рубля по отношению к доллару) может повлиять на таможенные тарифы и таможенные платежи при импорте товаров. Какие меры должны принимать таможенные органы в таких ситуациях?</w:t>
      </w:r>
    </w:p>
    <w:p w14:paraId="6C057429" w14:textId="77777777" w:rsidR="008C2B05" w:rsidRPr="008C2B05" w:rsidRDefault="008C2B05" w:rsidP="008C2B05">
      <w:pPr>
        <w:tabs>
          <w:tab w:val="left" w:pos="1448"/>
        </w:tabs>
        <w:kinsoku w:val="0"/>
        <w:overflowPunct w:val="0"/>
        <w:ind w:right="252" w:firstLine="709"/>
        <w:jc w:val="both"/>
        <w:rPr>
          <w:i/>
          <w:sz w:val="28"/>
          <w:szCs w:val="28"/>
        </w:rPr>
      </w:pPr>
    </w:p>
    <w:p w14:paraId="28463D69" w14:textId="77777777" w:rsidR="00DD5C91" w:rsidRPr="00DD5C91" w:rsidRDefault="002F1593" w:rsidP="00DD5C91">
      <w:pPr>
        <w:ind w:firstLine="709"/>
        <w:jc w:val="both"/>
        <w:rPr>
          <w:i/>
          <w:sz w:val="28"/>
          <w:szCs w:val="28"/>
        </w:rPr>
      </w:pPr>
      <w:r w:rsidRPr="00250331">
        <w:rPr>
          <w:i/>
          <w:sz w:val="28"/>
          <w:szCs w:val="28"/>
        </w:rPr>
        <w:t>2</w:t>
      </w:r>
      <w:r w:rsidRPr="002F1593">
        <w:rPr>
          <w:sz w:val="28"/>
          <w:szCs w:val="28"/>
        </w:rPr>
        <w:t xml:space="preserve">. </w:t>
      </w:r>
      <w:r w:rsidR="00DD5C91" w:rsidRPr="00DD5C91">
        <w:rPr>
          <w:i/>
          <w:sz w:val="28"/>
          <w:szCs w:val="28"/>
        </w:rPr>
        <w:t>Исследование тенденций мировой экономики и их в</w:t>
      </w:r>
      <w:r w:rsidR="00DD5C91">
        <w:rPr>
          <w:i/>
          <w:sz w:val="28"/>
          <w:szCs w:val="28"/>
        </w:rPr>
        <w:t xml:space="preserve">лияние на российский экспорт. </w:t>
      </w:r>
      <w:r w:rsidR="00DD5C91" w:rsidRPr="00DD5C91">
        <w:rPr>
          <w:i/>
          <w:sz w:val="28"/>
          <w:szCs w:val="28"/>
        </w:rPr>
        <w:t xml:space="preserve">Какие мировые тенденции в сфере технологического развития и энергетики могут повлиять на структуру российского экспорта в ближайшие 5 лет? Обоснуйте </w:t>
      </w:r>
      <w:r w:rsidR="00DD5C91" w:rsidRPr="00DD5C91">
        <w:rPr>
          <w:i/>
          <w:sz w:val="28"/>
          <w:szCs w:val="28"/>
        </w:rPr>
        <w:lastRenderedPageBreak/>
        <w:t>свое мнение.</w:t>
      </w:r>
    </w:p>
    <w:p w14:paraId="29AEAA01" w14:textId="77777777" w:rsidR="00DD5C91" w:rsidRPr="00DD5C91" w:rsidRDefault="00DD5C91" w:rsidP="00DD5C91">
      <w:pPr>
        <w:ind w:firstLine="709"/>
        <w:jc w:val="both"/>
        <w:rPr>
          <w:i/>
          <w:sz w:val="28"/>
          <w:szCs w:val="28"/>
        </w:rPr>
      </w:pPr>
    </w:p>
    <w:p w14:paraId="2CBCBF6E" w14:textId="77777777" w:rsidR="000E738A" w:rsidRDefault="000E738A" w:rsidP="00DD5C91">
      <w:pPr>
        <w:pStyle w:val="a3"/>
        <w:kinsoku w:val="0"/>
        <w:overflowPunct w:val="0"/>
        <w:ind w:firstLine="709"/>
        <w:jc w:val="both"/>
        <w:rPr>
          <w:i/>
          <w:sz w:val="30"/>
          <w:szCs w:val="30"/>
        </w:rPr>
      </w:pPr>
      <w:r w:rsidRPr="00250331">
        <w:rPr>
          <w:i/>
        </w:rPr>
        <w:t>3</w:t>
      </w:r>
      <w:r w:rsidRPr="000E738A">
        <w:rPr>
          <w:i/>
          <w:sz w:val="30"/>
          <w:szCs w:val="30"/>
        </w:rPr>
        <w:t xml:space="preserve">. </w:t>
      </w:r>
      <w:r w:rsidR="00DD5C91" w:rsidRPr="00DD5C91">
        <w:rPr>
          <w:i/>
          <w:sz w:val="30"/>
          <w:szCs w:val="30"/>
        </w:rPr>
        <w:t>Рассмотрите влияние мирового экономического кризиса или геополитической ситуации на политику РФ в области таможенного регулирования и развития внешнеэкономической деятельности.</w:t>
      </w:r>
    </w:p>
    <w:p w14:paraId="6008BB59" w14:textId="77777777" w:rsidR="00C947BE" w:rsidRPr="000E738A" w:rsidRDefault="00C947BE" w:rsidP="000E738A">
      <w:pPr>
        <w:pStyle w:val="a3"/>
        <w:kinsoku w:val="0"/>
        <w:overflowPunct w:val="0"/>
        <w:ind w:firstLine="709"/>
        <w:rPr>
          <w:i/>
          <w:sz w:val="30"/>
          <w:szCs w:val="30"/>
        </w:rPr>
      </w:pPr>
    </w:p>
    <w:p w14:paraId="4A081DBF" w14:textId="77777777" w:rsidR="00D44380" w:rsidRPr="00D44380" w:rsidRDefault="00D44380" w:rsidP="00D547FE">
      <w:pPr>
        <w:pStyle w:val="1"/>
        <w:ind w:left="0"/>
        <w:jc w:val="center"/>
      </w:pPr>
      <w:bookmarkStart w:id="6" w:name="_Toc210549338"/>
      <w:r w:rsidRPr="00D44380">
        <w:t>3</w:t>
      </w:r>
      <w:bookmarkStart w:id="7" w:name="_Hlk132903359"/>
      <w:r w:rsidRPr="00D44380">
        <w:t>. Примерные критерии оценивания</w:t>
      </w:r>
      <w:bookmarkEnd w:id="6"/>
      <w:bookmarkEnd w:id="7"/>
    </w:p>
    <w:p w14:paraId="346A0F1D" w14:textId="77777777" w:rsidR="0038476F" w:rsidRDefault="0038476F">
      <w:pPr>
        <w:pStyle w:val="a3"/>
        <w:kinsoku w:val="0"/>
        <w:overflowPunct w:val="0"/>
        <w:spacing w:before="4"/>
        <w:ind w:left="0"/>
        <w:rPr>
          <w:sz w:val="25"/>
          <w:szCs w:val="25"/>
        </w:rPr>
      </w:pPr>
    </w:p>
    <w:p w14:paraId="63D2A67F" w14:textId="77777777" w:rsidR="00B611A9" w:rsidRDefault="00682254">
      <w:pPr>
        <w:pStyle w:val="a3"/>
        <w:kinsoku w:val="0"/>
        <w:overflowPunct w:val="0"/>
        <w:spacing w:before="2" w:after="8"/>
        <w:ind w:left="2953"/>
        <w:rPr>
          <w:color w:val="1A1A1A"/>
        </w:rPr>
      </w:pPr>
      <w:r w:rsidRPr="00682254">
        <w:rPr>
          <w:b/>
          <w:color w:val="1A1A1A"/>
        </w:rPr>
        <w:t>Оценивание отчета о практике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29"/>
        <w:gridCol w:w="2564"/>
        <w:gridCol w:w="6942"/>
      </w:tblGrid>
      <w:tr w:rsidR="0038476F" w:rsidRPr="0038476F" w14:paraId="7E125A58" w14:textId="77777777" w:rsidTr="001B2E7F">
        <w:trPr>
          <w:trHeight w:val="55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A439C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t>№</w:t>
            </w:r>
          </w:p>
          <w:p w14:paraId="7310799B" w14:textId="77777777" w:rsidR="0038476F" w:rsidRPr="0038476F" w:rsidRDefault="0038476F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п/п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2984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Оценка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90AF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7"/>
            </w:pPr>
            <w:r w:rsidRPr="0038476F">
              <w:t>Критерии</w:t>
            </w:r>
          </w:p>
        </w:tc>
      </w:tr>
      <w:tr w:rsidR="0038476F" w:rsidRPr="0038476F" w14:paraId="6493835E" w14:textId="77777777" w:rsidTr="001B2E7F">
        <w:trPr>
          <w:trHeight w:val="277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DAD5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1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D069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06"/>
            </w:pPr>
            <w:r w:rsidRPr="0038476F">
              <w:t>Зачтено (отлично)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F403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51D7BC7A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5C6686A9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6448E246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442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5B1D9250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сделаны верно,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логичны;</w:t>
            </w:r>
          </w:p>
          <w:p w14:paraId="1882DCB5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ind w:right="898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6F59D6D4" w14:textId="77777777" w:rsidR="0038476F" w:rsidRPr="0038476F" w:rsidRDefault="0038476F">
            <w:pPr>
              <w:pStyle w:val="TableParagraph"/>
              <w:numPr>
                <w:ilvl w:val="0"/>
                <w:numId w:val="13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565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руководителя по содержанию проделанной работы.</w:t>
            </w:r>
          </w:p>
        </w:tc>
      </w:tr>
      <w:tr w:rsidR="0038476F" w:rsidRPr="0038476F" w14:paraId="0634C34C" w14:textId="77777777" w:rsidTr="001B2E7F">
        <w:trPr>
          <w:trHeight w:val="341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8CD6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10"/>
            </w:pPr>
            <w:r w:rsidRPr="0038476F">
              <w:t>2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9F7F" w14:textId="77777777" w:rsidR="0038476F" w:rsidRPr="0038476F" w:rsidRDefault="0038476F">
            <w:pPr>
              <w:pStyle w:val="TableParagraph"/>
              <w:kinsoku w:val="0"/>
              <w:overflowPunct w:val="0"/>
              <w:spacing w:line="271" w:lineRule="exact"/>
              <w:ind w:left="106"/>
            </w:pPr>
            <w:r w:rsidRPr="0038476F">
              <w:t>Зачтено (хорошо)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995FD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line="271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вовремя;</w:t>
            </w:r>
          </w:p>
          <w:p w14:paraId="6A1BF65B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4DC6ED08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 необходимый материал (графический и др.);</w:t>
            </w:r>
          </w:p>
          <w:p w14:paraId="63801BEE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44BC5300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79"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нет ошибок или одна-две небольшие неточности;</w:t>
            </w:r>
          </w:p>
          <w:p w14:paraId="07C9032A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ind w:right="896" w:firstLine="0"/>
              <w:rPr>
                <w:color w:val="1A1A1A"/>
              </w:rPr>
            </w:pPr>
            <w:r w:rsidRPr="0038476F">
              <w:rPr>
                <w:color w:val="1A1A1A"/>
              </w:rPr>
              <w:t>оформление отчета соответствует требованиям (шрифт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458B25C5" w14:textId="77777777" w:rsidR="0038476F" w:rsidRPr="0038476F" w:rsidRDefault="0038476F">
            <w:pPr>
              <w:pStyle w:val="TableParagraph"/>
              <w:numPr>
                <w:ilvl w:val="0"/>
                <w:numId w:val="12"/>
              </w:numPr>
              <w:tabs>
                <w:tab w:val="left" w:pos="303"/>
              </w:tabs>
              <w:kinsoku w:val="0"/>
              <w:overflowPunct w:val="0"/>
              <w:spacing w:before="1" w:line="270" w:lineRule="atLeast"/>
              <w:ind w:right="36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самостоятельно отвечает на все вопросы по содержанию проделанной работы или</w:t>
            </w:r>
            <w:r w:rsidRPr="0038476F">
              <w:rPr>
                <w:color w:val="1A1A1A"/>
                <w:spacing w:val="-19"/>
              </w:rPr>
              <w:t xml:space="preserve"> </w:t>
            </w:r>
            <w:r w:rsidRPr="0038476F">
              <w:rPr>
                <w:color w:val="1A1A1A"/>
              </w:rPr>
              <w:t>при помощи дополнительных наводящих</w:t>
            </w:r>
            <w:r w:rsidRPr="0038476F">
              <w:rPr>
                <w:color w:val="1A1A1A"/>
                <w:spacing w:val="-5"/>
              </w:rPr>
              <w:t xml:space="preserve"> </w:t>
            </w:r>
            <w:r w:rsidRPr="0038476F">
              <w:rPr>
                <w:color w:val="1A1A1A"/>
              </w:rPr>
              <w:t>вопросов.</w:t>
            </w:r>
          </w:p>
        </w:tc>
      </w:tr>
      <w:tr w:rsidR="0038476F" w:rsidRPr="0038476F" w14:paraId="5A5E45D2" w14:textId="77777777" w:rsidTr="001B2E7F">
        <w:trPr>
          <w:trHeight w:val="56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EE16" w14:textId="77777777" w:rsidR="0038476F" w:rsidRPr="0038476F" w:rsidRDefault="0038476F">
            <w:pPr>
              <w:pStyle w:val="TableParagraph"/>
              <w:kinsoku w:val="0"/>
              <w:overflowPunct w:val="0"/>
              <w:spacing w:line="267" w:lineRule="exact"/>
              <w:ind w:left="110"/>
            </w:pPr>
            <w:r w:rsidRPr="0038476F">
              <w:t>3</w:t>
            </w:r>
          </w:p>
        </w:tc>
        <w:tc>
          <w:tcPr>
            <w:tcW w:w="25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E93AA" w14:textId="77777777" w:rsidR="0038476F" w:rsidRPr="0038476F" w:rsidRDefault="0038476F">
            <w:pPr>
              <w:pStyle w:val="TableParagraph"/>
              <w:kinsoku w:val="0"/>
              <w:overflowPunct w:val="0"/>
              <w:ind w:left="106"/>
            </w:pPr>
            <w:r w:rsidRPr="0038476F">
              <w:t>Зачтено (удовлетворительно)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BA26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отчет сдан вовремя или с небольшим</w:t>
            </w:r>
            <w:r w:rsidRPr="0038476F">
              <w:rPr>
                <w:color w:val="1A1A1A"/>
                <w:spacing w:val="-9"/>
              </w:rPr>
              <w:t xml:space="preserve"> </w:t>
            </w:r>
            <w:r w:rsidRPr="0038476F">
              <w:rPr>
                <w:color w:val="1A1A1A"/>
              </w:rPr>
              <w:t>опозданием;</w:t>
            </w:r>
          </w:p>
          <w:p w14:paraId="6A591207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761588A8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133" w:firstLine="0"/>
              <w:rPr>
                <w:color w:val="1A1A1A"/>
              </w:rPr>
            </w:pPr>
            <w:r w:rsidRPr="0038476F">
              <w:rPr>
                <w:color w:val="1A1A1A"/>
              </w:rPr>
              <w:t>представленный необходимый материал (графический и др.) содержит неточности и/или не очень качественно сделан;</w:t>
            </w:r>
          </w:p>
          <w:p w14:paraId="3328875F" w14:textId="77777777" w:rsidR="0038476F" w:rsidRP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ind w:right="444" w:firstLine="0"/>
              <w:rPr>
                <w:color w:val="1A1A1A"/>
              </w:rPr>
            </w:pPr>
            <w:r w:rsidRPr="0038476F">
              <w:rPr>
                <w:color w:val="1A1A1A"/>
              </w:rPr>
              <w:t>работа проведена корректно/корректно обработаны результаты;</w:t>
            </w:r>
          </w:p>
          <w:p w14:paraId="34DE288B" w14:textId="77777777" w:rsidR="0038476F" w:rsidRDefault="0038476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 выводах присутствует одна-две</w:t>
            </w:r>
            <w:r w:rsidRPr="001B2E7F">
              <w:rPr>
                <w:color w:val="1A1A1A"/>
              </w:rPr>
              <w:t xml:space="preserve"> </w:t>
            </w:r>
            <w:r w:rsidRPr="0038476F">
              <w:rPr>
                <w:color w:val="1A1A1A"/>
              </w:rPr>
              <w:t>неточности/ошибки;</w:t>
            </w:r>
          </w:p>
          <w:p w14:paraId="49C63EF4" w14:textId="77777777" w:rsidR="00B611A9" w:rsidRPr="00B611A9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оформление отчета соответствует требованиям (шрифт и др.);</w:t>
            </w:r>
          </w:p>
          <w:p w14:paraId="5569E40A" w14:textId="77777777" w:rsidR="00B611A9" w:rsidRPr="0038476F" w:rsidRDefault="00B611A9" w:rsidP="001B2E7F">
            <w:pPr>
              <w:pStyle w:val="TableParagraph"/>
              <w:numPr>
                <w:ilvl w:val="0"/>
                <w:numId w:val="11"/>
              </w:numPr>
              <w:tabs>
                <w:tab w:val="left" w:pos="303"/>
              </w:tabs>
              <w:kinsoku w:val="0"/>
              <w:overflowPunct w:val="0"/>
              <w:spacing w:line="267" w:lineRule="exact"/>
              <w:ind w:firstLine="0"/>
              <w:rPr>
                <w:color w:val="1A1A1A"/>
              </w:rPr>
            </w:pPr>
            <w:r w:rsidRPr="00B611A9">
              <w:rPr>
                <w:color w:val="1A1A1A"/>
              </w:rPr>
              <w:t>обучающийся отвечает на вопросы руководителя по содержанию проделанной работы при помощи дополнительных наводящих вопросов и/или подсказок.</w:t>
            </w:r>
          </w:p>
        </w:tc>
      </w:tr>
      <w:tr w:rsidR="00B611A9" w:rsidRPr="0038476F" w14:paraId="388DC7C7" w14:textId="77777777" w:rsidTr="00221B7E">
        <w:trPr>
          <w:trHeight w:val="283"/>
          <w:jc w:val="center"/>
        </w:trPr>
        <w:tc>
          <w:tcPr>
            <w:tcW w:w="7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98298" w14:textId="77777777" w:rsidR="00B611A9" w:rsidRPr="0038476F" w:rsidRDefault="00B611A9" w:rsidP="00B611A9">
            <w:pPr>
              <w:pStyle w:val="TableParagraph"/>
              <w:kinsoku w:val="0"/>
              <w:overflowPunct w:val="0"/>
              <w:spacing w:line="263" w:lineRule="exact"/>
              <w:ind w:left="110"/>
            </w:pPr>
            <w:r w:rsidRPr="0038476F">
              <w:t>4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40459" w14:textId="77777777" w:rsidR="00B611A9" w:rsidRPr="0038476F" w:rsidRDefault="00B611A9" w:rsidP="00B611A9">
            <w:pPr>
              <w:pStyle w:val="TableParagraph"/>
              <w:kinsoku w:val="0"/>
              <w:overflowPunct w:val="0"/>
              <w:ind w:left="106"/>
            </w:pPr>
            <w:r w:rsidRPr="0038476F">
              <w:t>Не зачтено (неудовлетворительно)</w:t>
            </w:r>
          </w:p>
        </w:tc>
        <w:tc>
          <w:tcPr>
            <w:tcW w:w="6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77904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63" w:lineRule="exact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присутствуют не все необходимые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разделы;</w:t>
            </w:r>
          </w:p>
          <w:p w14:paraId="795A4825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141" w:firstLine="0"/>
              <w:rPr>
                <w:color w:val="1A1A1A"/>
              </w:rPr>
            </w:pPr>
            <w:r w:rsidRPr="0038476F">
              <w:rPr>
                <w:color w:val="1A1A1A"/>
              </w:rPr>
              <w:t>отсутствует полный комплект необходимого материала (графический и</w:t>
            </w:r>
            <w:r w:rsidRPr="0038476F">
              <w:rPr>
                <w:color w:val="1A1A1A"/>
                <w:spacing w:val="-2"/>
              </w:rPr>
              <w:t xml:space="preserve"> </w:t>
            </w:r>
            <w:r w:rsidRPr="0038476F">
              <w:rPr>
                <w:color w:val="1A1A1A"/>
              </w:rPr>
              <w:t>т.п.);</w:t>
            </w:r>
          </w:p>
          <w:p w14:paraId="178EAE67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125" w:firstLine="0"/>
              <w:rPr>
                <w:color w:val="1A1A1A"/>
              </w:rPr>
            </w:pPr>
            <w:r w:rsidRPr="0038476F">
              <w:rPr>
                <w:color w:val="1A1A1A"/>
              </w:rPr>
              <w:t>некорректно проведена работа/обработаны</w:t>
            </w:r>
            <w:r w:rsidRPr="0038476F">
              <w:rPr>
                <w:color w:val="1A1A1A"/>
                <w:spacing w:val="-23"/>
              </w:rPr>
              <w:t xml:space="preserve"> </w:t>
            </w:r>
            <w:r w:rsidRPr="0038476F">
              <w:rPr>
                <w:color w:val="1A1A1A"/>
              </w:rPr>
              <w:t>результаты и</w:t>
            </w:r>
            <w:r w:rsidRPr="0038476F">
              <w:rPr>
                <w:color w:val="1A1A1A"/>
                <w:spacing w:val="-1"/>
              </w:rPr>
              <w:t xml:space="preserve"> </w:t>
            </w:r>
            <w:r w:rsidRPr="0038476F">
              <w:rPr>
                <w:color w:val="1A1A1A"/>
              </w:rPr>
              <w:t>др.;</w:t>
            </w:r>
          </w:p>
          <w:p w14:paraId="57C55BBD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firstLine="0"/>
              <w:rPr>
                <w:color w:val="1A1A1A"/>
              </w:rPr>
            </w:pPr>
            <w:r w:rsidRPr="0038476F">
              <w:rPr>
                <w:color w:val="1A1A1A"/>
              </w:rPr>
              <w:t>выводы отсутствуют или сделаны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неверно;</w:t>
            </w:r>
          </w:p>
          <w:p w14:paraId="495D55F3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ind w:right="316" w:firstLine="0"/>
              <w:rPr>
                <w:color w:val="1A1A1A"/>
              </w:rPr>
            </w:pPr>
            <w:r w:rsidRPr="0038476F">
              <w:rPr>
                <w:color w:val="1A1A1A"/>
              </w:rPr>
              <w:lastRenderedPageBreak/>
              <w:t>отчет выполнен небрежно, выполнение/ оформление отчета не соответствует требованиям (шрифт и</w:t>
            </w:r>
            <w:r w:rsidRPr="0038476F">
              <w:rPr>
                <w:color w:val="1A1A1A"/>
                <w:spacing w:val="-8"/>
              </w:rPr>
              <w:t xml:space="preserve"> </w:t>
            </w:r>
            <w:r w:rsidRPr="0038476F">
              <w:rPr>
                <w:color w:val="1A1A1A"/>
              </w:rPr>
              <w:t>др.);</w:t>
            </w:r>
          </w:p>
          <w:p w14:paraId="1CB72186" w14:textId="77777777" w:rsidR="00B611A9" w:rsidRPr="0038476F" w:rsidRDefault="00B611A9" w:rsidP="00B611A9">
            <w:pPr>
              <w:pStyle w:val="TableParagraph"/>
              <w:numPr>
                <w:ilvl w:val="0"/>
                <w:numId w:val="9"/>
              </w:numPr>
              <w:tabs>
                <w:tab w:val="left" w:pos="303"/>
              </w:tabs>
              <w:kinsoku w:val="0"/>
              <w:overflowPunct w:val="0"/>
              <w:spacing w:line="270" w:lineRule="atLeast"/>
              <w:ind w:right="171" w:firstLine="0"/>
              <w:rPr>
                <w:color w:val="1A1A1A"/>
              </w:rPr>
            </w:pPr>
            <w:r w:rsidRPr="0038476F">
              <w:rPr>
                <w:color w:val="1A1A1A"/>
              </w:rPr>
              <w:t>обучающийся испытывает значительные</w:t>
            </w:r>
            <w:r w:rsidRPr="0038476F">
              <w:rPr>
                <w:color w:val="1A1A1A"/>
                <w:spacing w:val="-24"/>
              </w:rPr>
              <w:t xml:space="preserve"> </w:t>
            </w:r>
            <w:r w:rsidRPr="0038476F">
              <w:rPr>
                <w:color w:val="1A1A1A"/>
              </w:rPr>
              <w:t>затруднения, отвечая на вопросы по содержанию</w:t>
            </w:r>
            <w:r w:rsidRPr="0038476F">
              <w:rPr>
                <w:color w:val="1A1A1A"/>
                <w:spacing w:val="-6"/>
              </w:rPr>
              <w:t xml:space="preserve"> </w:t>
            </w:r>
            <w:r w:rsidRPr="0038476F">
              <w:rPr>
                <w:color w:val="1A1A1A"/>
              </w:rPr>
              <w:t>работы.</w:t>
            </w:r>
          </w:p>
        </w:tc>
      </w:tr>
    </w:tbl>
    <w:p w14:paraId="3235FCAE" w14:textId="77777777" w:rsidR="00EA2799" w:rsidRDefault="00EA2799" w:rsidP="00B611A9">
      <w:pPr>
        <w:jc w:val="center"/>
        <w:rPr>
          <w:b/>
          <w:sz w:val="28"/>
          <w:szCs w:val="28"/>
        </w:rPr>
      </w:pPr>
      <w:bookmarkStart w:id="8" w:name="_Toc210496382"/>
    </w:p>
    <w:p w14:paraId="5C2B5B74" w14:textId="77777777" w:rsidR="0038476F" w:rsidRPr="00B611A9" w:rsidRDefault="0038476F" w:rsidP="00B611A9">
      <w:pPr>
        <w:jc w:val="center"/>
        <w:rPr>
          <w:b/>
          <w:sz w:val="28"/>
          <w:szCs w:val="28"/>
        </w:rPr>
      </w:pPr>
      <w:r w:rsidRPr="00B611A9">
        <w:rPr>
          <w:b/>
          <w:sz w:val="28"/>
          <w:szCs w:val="28"/>
        </w:rPr>
        <w:t>Критерии оценивания при промежуточной аттестации</w:t>
      </w:r>
      <w:bookmarkEnd w:id="8"/>
    </w:p>
    <w:p w14:paraId="06604C7B" w14:textId="77777777" w:rsidR="0038476F" w:rsidRDefault="0038476F">
      <w:pPr>
        <w:pStyle w:val="a3"/>
        <w:kinsoku w:val="0"/>
        <w:overflowPunct w:val="0"/>
        <w:spacing w:before="4"/>
        <w:ind w:left="0"/>
        <w:rPr>
          <w:b/>
          <w:bCs/>
          <w:sz w:val="27"/>
          <w:szCs w:val="27"/>
        </w:rPr>
      </w:pPr>
    </w:p>
    <w:p w14:paraId="3762CE45" w14:textId="77777777" w:rsidR="0038476F" w:rsidRDefault="0038476F">
      <w:pPr>
        <w:pStyle w:val="a5"/>
        <w:numPr>
          <w:ilvl w:val="0"/>
          <w:numId w:val="8"/>
        </w:numPr>
        <w:tabs>
          <w:tab w:val="left" w:pos="1184"/>
        </w:tabs>
        <w:kinsoku w:val="0"/>
        <w:overflowPunct w:val="0"/>
        <w:ind w:right="129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(отлично) </w:t>
      </w:r>
      <w:r>
        <w:rPr>
          <w:color w:val="1A1A1A"/>
          <w:sz w:val="28"/>
          <w:szCs w:val="28"/>
        </w:rPr>
        <w:t>– выполнены требования к прохождению практики, полностью выполнено индивидуальное</w:t>
      </w:r>
      <w:r>
        <w:rPr>
          <w:color w:val="1A1A1A"/>
          <w:spacing w:val="-5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задание, содержание и оформление отчетных материалов полностью соответствуют предъявляемым</w:t>
      </w:r>
      <w:r>
        <w:rPr>
          <w:color w:val="1A1A1A"/>
          <w:spacing w:val="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649000C2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spacing w:before="2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практические умения и навыки работы, освоенные им в соответствии с индивидуальным заданием по</w:t>
      </w:r>
      <w:r>
        <w:rPr>
          <w:color w:val="1A1A1A"/>
          <w:spacing w:val="-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037A0E90" w14:textId="77777777" w:rsidR="0038476F" w:rsidRDefault="0038476F">
      <w:pPr>
        <w:pStyle w:val="a5"/>
        <w:numPr>
          <w:ilvl w:val="0"/>
          <w:numId w:val="15"/>
        </w:numPr>
        <w:tabs>
          <w:tab w:val="left" w:pos="989"/>
        </w:tabs>
        <w:kinsoku w:val="0"/>
        <w:overflowPunct w:val="0"/>
        <w:spacing w:before="1"/>
        <w:ind w:right="128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7C8D55FE" w14:textId="77777777" w:rsidR="0038476F" w:rsidRDefault="0038476F">
      <w:pPr>
        <w:pStyle w:val="a5"/>
        <w:numPr>
          <w:ilvl w:val="0"/>
          <w:numId w:val="15"/>
        </w:numPr>
        <w:tabs>
          <w:tab w:val="left" w:pos="1033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изложить теоретические основы обосновать выбор конкретного метода, используемого во время прохождения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практики;</w:t>
      </w:r>
    </w:p>
    <w:p w14:paraId="5528ED81" w14:textId="77777777" w:rsidR="0038476F" w:rsidRDefault="0038476F">
      <w:pPr>
        <w:pStyle w:val="a5"/>
        <w:numPr>
          <w:ilvl w:val="0"/>
          <w:numId w:val="15"/>
        </w:numPr>
        <w:tabs>
          <w:tab w:val="left" w:pos="1005"/>
        </w:tabs>
        <w:kinsoku w:val="0"/>
        <w:overflowPunct w:val="0"/>
        <w:ind w:left="1004" w:hanging="184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защитил</w:t>
      </w:r>
      <w:r>
        <w:rPr>
          <w:color w:val="1A1A1A"/>
          <w:spacing w:val="18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отчетные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материалы</w:t>
      </w:r>
      <w:r>
        <w:rPr>
          <w:color w:val="1A1A1A"/>
          <w:spacing w:val="17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по</w:t>
      </w:r>
      <w:r>
        <w:rPr>
          <w:color w:val="1A1A1A"/>
          <w:spacing w:val="13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индивидуальному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заданию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</w:p>
    <w:p w14:paraId="1E2C4E00" w14:textId="77777777" w:rsidR="0038476F" w:rsidRDefault="0038476F">
      <w:pPr>
        <w:pStyle w:val="a3"/>
        <w:kinsoku w:val="0"/>
        <w:overflowPunct w:val="0"/>
        <w:spacing w:line="320" w:lineRule="exact"/>
        <w:rPr>
          <w:color w:val="1A1A1A"/>
        </w:rPr>
      </w:pPr>
      <w:r>
        <w:rPr>
          <w:color w:val="1A1A1A"/>
        </w:rPr>
        <w:t>др.</w:t>
      </w:r>
    </w:p>
    <w:p w14:paraId="24B90B33" w14:textId="77777777" w:rsidR="0038476F" w:rsidRDefault="0038476F">
      <w:pPr>
        <w:pStyle w:val="a5"/>
        <w:numPr>
          <w:ilvl w:val="0"/>
          <w:numId w:val="8"/>
        </w:numPr>
        <w:tabs>
          <w:tab w:val="left" w:pos="1197"/>
        </w:tabs>
        <w:kinsoku w:val="0"/>
        <w:overflowPunct w:val="0"/>
        <w:spacing w:before="2"/>
        <w:ind w:left="1196" w:hanging="376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>Зачтено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b/>
          <w:bCs/>
          <w:color w:val="1A1A1A"/>
          <w:sz w:val="28"/>
          <w:szCs w:val="28"/>
        </w:rPr>
        <w:t>(хорошо)</w:t>
      </w:r>
      <w:r>
        <w:rPr>
          <w:b/>
          <w:bCs/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–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выполнены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</w:t>
      </w:r>
      <w:r>
        <w:rPr>
          <w:color w:val="1A1A1A"/>
          <w:spacing w:val="15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к</w:t>
      </w:r>
      <w:r>
        <w:rPr>
          <w:color w:val="1A1A1A"/>
          <w:spacing w:val="16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прохождению</w:t>
      </w:r>
      <w:r>
        <w:rPr>
          <w:color w:val="1A1A1A"/>
          <w:spacing w:val="2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практики,</w:t>
      </w:r>
    </w:p>
    <w:p w14:paraId="69EF7C04" w14:textId="77777777" w:rsidR="0038476F" w:rsidRDefault="0038476F">
      <w:pPr>
        <w:pStyle w:val="a3"/>
        <w:kinsoku w:val="0"/>
        <w:overflowPunct w:val="0"/>
        <w:ind w:right="130"/>
        <w:jc w:val="both"/>
        <w:rPr>
          <w:color w:val="1A1A1A"/>
        </w:rPr>
      </w:pPr>
      <w:r>
        <w:rPr>
          <w:color w:val="1A1A1A"/>
        </w:rPr>
        <w:t>имеются несущественные замечания по выполнению индивидуального задания, содержание и оформление отчетных материалов полностью соответствуют предъявляемым требованиям:</w:t>
      </w:r>
    </w:p>
    <w:p w14:paraId="23759326" w14:textId="77777777" w:rsidR="0038476F" w:rsidRDefault="0038476F">
      <w:pPr>
        <w:pStyle w:val="a5"/>
        <w:numPr>
          <w:ilvl w:val="0"/>
          <w:numId w:val="15"/>
        </w:numPr>
        <w:tabs>
          <w:tab w:val="left" w:pos="1101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>обучающийся способен продемонстрировать большинство практических умений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навыков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работы,</w:t>
      </w:r>
      <w:r>
        <w:rPr>
          <w:color w:val="1A1A1A"/>
          <w:spacing w:val="-10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освоенных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в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соответствии</w:t>
      </w:r>
      <w:r>
        <w:rPr>
          <w:color w:val="1A1A1A"/>
          <w:spacing w:val="-12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с</w:t>
      </w:r>
      <w:r>
        <w:rPr>
          <w:color w:val="1A1A1A"/>
          <w:spacing w:val="-9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индивидуальным</w:t>
      </w:r>
      <w:r>
        <w:rPr>
          <w:color w:val="1A1A1A"/>
          <w:spacing w:val="-1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заданием по</w:t>
      </w:r>
      <w:r>
        <w:rPr>
          <w:color w:val="1A1A1A"/>
          <w:spacing w:val="-4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практике;</w:t>
      </w:r>
    </w:p>
    <w:p w14:paraId="709AEFA5" w14:textId="77777777" w:rsidR="0038476F" w:rsidRPr="00EE4701" w:rsidRDefault="00EE4701" w:rsidP="00EE4701">
      <w:pPr>
        <w:tabs>
          <w:tab w:val="left" w:pos="1037"/>
        </w:tabs>
        <w:kinsoku w:val="0"/>
        <w:overflowPunct w:val="0"/>
        <w:ind w:right="126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EE4701">
        <w:rPr>
          <w:color w:val="1A1A1A"/>
          <w:sz w:val="28"/>
          <w:szCs w:val="28"/>
        </w:rPr>
        <w:t>обучающийся способен с незначительными ошибками изложить ключевые понятия о явлениях и процессах, наблюдаемых во время прохождения</w:t>
      </w:r>
      <w:r w:rsidR="0038476F" w:rsidRPr="00EE4701">
        <w:rPr>
          <w:color w:val="1A1A1A"/>
          <w:spacing w:val="-12"/>
          <w:sz w:val="28"/>
          <w:szCs w:val="28"/>
        </w:rPr>
        <w:t xml:space="preserve"> </w:t>
      </w:r>
      <w:r w:rsidR="0038476F" w:rsidRPr="00EE4701">
        <w:rPr>
          <w:color w:val="1A1A1A"/>
          <w:sz w:val="28"/>
          <w:szCs w:val="28"/>
        </w:rPr>
        <w:t>практики;</w:t>
      </w:r>
    </w:p>
    <w:p w14:paraId="02E87ACA" w14:textId="77777777" w:rsidR="0038476F" w:rsidRPr="00EE4701" w:rsidRDefault="00EE4701" w:rsidP="00EE4701">
      <w:pPr>
        <w:tabs>
          <w:tab w:val="left" w:pos="1001"/>
        </w:tabs>
        <w:kinsoku w:val="0"/>
        <w:overflowPunct w:val="0"/>
        <w:ind w:right="132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EE4701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</w:t>
      </w:r>
      <w:r w:rsidR="0038476F" w:rsidRPr="00EE4701">
        <w:rPr>
          <w:color w:val="1A1A1A"/>
          <w:spacing w:val="-4"/>
          <w:sz w:val="28"/>
          <w:szCs w:val="28"/>
        </w:rPr>
        <w:t xml:space="preserve"> </w:t>
      </w:r>
      <w:r w:rsidR="0038476F" w:rsidRPr="00EE4701">
        <w:rPr>
          <w:color w:val="1A1A1A"/>
          <w:sz w:val="28"/>
          <w:szCs w:val="28"/>
        </w:rPr>
        <w:t>практики;</w:t>
      </w:r>
    </w:p>
    <w:p w14:paraId="2BBB55F3" w14:textId="77777777" w:rsidR="0038476F" w:rsidRPr="00EE4701" w:rsidRDefault="00EE4701" w:rsidP="00EE4701">
      <w:pPr>
        <w:tabs>
          <w:tab w:val="left" w:pos="1013"/>
        </w:tabs>
        <w:kinsoku w:val="0"/>
        <w:overflowPunct w:val="0"/>
        <w:ind w:right="127" w:firstLine="820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EE4701">
        <w:rPr>
          <w:color w:val="1A1A1A"/>
          <w:sz w:val="28"/>
          <w:szCs w:val="28"/>
        </w:rPr>
        <w:t>обучающийся защитил отчетные материалы по индивидуальному заданию с несущественными замечаниями и др.</w:t>
      </w:r>
    </w:p>
    <w:p w14:paraId="4CDD1875" w14:textId="77777777" w:rsidR="0038476F" w:rsidRDefault="0038476F">
      <w:pPr>
        <w:pStyle w:val="a5"/>
        <w:numPr>
          <w:ilvl w:val="0"/>
          <w:numId w:val="8"/>
        </w:numPr>
        <w:tabs>
          <w:tab w:val="left" w:pos="1273"/>
        </w:tabs>
        <w:kinsoku w:val="0"/>
        <w:overflowPunct w:val="0"/>
        <w:ind w:right="127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Зачтено (удовлетворительно) </w:t>
      </w:r>
      <w:r>
        <w:rPr>
          <w:color w:val="1A1A1A"/>
          <w:sz w:val="28"/>
          <w:szCs w:val="28"/>
        </w:rPr>
        <w:t>– выполнены требования к прохождению практики, имеются существенные замечания по выполнению</w:t>
      </w:r>
      <w:r>
        <w:rPr>
          <w:color w:val="1A1A1A"/>
          <w:spacing w:val="5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индивидуального</w:t>
      </w:r>
    </w:p>
    <w:p w14:paraId="59000E6E" w14:textId="77777777" w:rsidR="0038476F" w:rsidRDefault="00B611A9" w:rsidP="00B611A9">
      <w:pPr>
        <w:pStyle w:val="a3"/>
        <w:tabs>
          <w:tab w:val="left" w:pos="1412"/>
          <w:tab w:val="left" w:pos="3121"/>
          <w:tab w:val="left" w:pos="3573"/>
          <w:tab w:val="left" w:pos="5341"/>
          <w:tab w:val="left" w:pos="6766"/>
          <w:tab w:val="left" w:pos="8446"/>
          <w:tab w:val="left" w:pos="9018"/>
        </w:tabs>
        <w:kinsoku w:val="0"/>
        <w:overflowPunct w:val="0"/>
        <w:spacing w:before="67" w:line="242" w:lineRule="auto"/>
        <w:ind w:right="126"/>
        <w:jc w:val="both"/>
        <w:rPr>
          <w:color w:val="1A1A1A"/>
        </w:rPr>
      </w:pPr>
      <w:r>
        <w:rPr>
          <w:color w:val="1A1A1A"/>
        </w:rPr>
        <w:t xml:space="preserve">задания, </w:t>
      </w:r>
      <w:r w:rsidR="0038476F">
        <w:rPr>
          <w:color w:val="1A1A1A"/>
        </w:rPr>
        <w:t>содержа</w:t>
      </w:r>
      <w:r>
        <w:rPr>
          <w:color w:val="1A1A1A"/>
        </w:rPr>
        <w:t xml:space="preserve">ние и оформление отчетных материалов не </w:t>
      </w:r>
      <w:r w:rsidR="0038476F">
        <w:rPr>
          <w:color w:val="1A1A1A"/>
          <w:spacing w:val="-1"/>
        </w:rPr>
        <w:t xml:space="preserve">полностью </w:t>
      </w:r>
      <w:r w:rsidR="0038476F">
        <w:rPr>
          <w:color w:val="1A1A1A"/>
        </w:rPr>
        <w:t>соответствуют предъявляемым</w:t>
      </w:r>
      <w:r w:rsidR="0038476F">
        <w:rPr>
          <w:color w:val="1A1A1A"/>
          <w:spacing w:val="5"/>
        </w:rPr>
        <w:t xml:space="preserve"> </w:t>
      </w:r>
      <w:r w:rsidR="0038476F">
        <w:rPr>
          <w:color w:val="1A1A1A"/>
        </w:rPr>
        <w:t>требованиям:</w:t>
      </w:r>
    </w:p>
    <w:p w14:paraId="72366833" w14:textId="77777777" w:rsidR="0038476F" w:rsidRPr="00E24625" w:rsidRDefault="00E24625" w:rsidP="00E24625">
      <w:pPr>
        <w:tabs>
          <w:tab w:val="left" w:pos="101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E24625">
        <w:rPr>
          <w:color w:val="1A1A1A"/>
          <w:sz w:val="28"/>
          <w:szCs w:val="28"/>
        </w:rPr>
        <w:t>обучающийся способен с затруднениями продемонстрировать практические умения и навыки работы, освоенные им в соответствии с индивидуальным заданием по</w:t>
      </w:r>
      <w:r w:rsidR="0038476F" w:rsidRPr="00E24625">
        <w:rPr>
          <w:color w:val="1A1A1A"/>
          <w:spacing w:val="-4"/>
          <w:sz w:val="28"/>
          <w:szCs w:val="28"/>
        </w:rPr>
        <w:t xml:space="preserve"> </w:t>
      </w:r>
      <w:r w:rsidR="0038476F" w:rsidRPr="00E24625">
        <w:rPr>
          <w:color w:val="1A1A1A"/>
          <w:sz w:val="28"/>
          <w:szCs w:val="28"/>
        </w:rPr>
        <w:t>практике;</w:t>
      </w:r>
    </w:p>
    <w:p w14:paraId="2C486F5B" w14:textId="77777777" w:rsidR="0038476F" w:rsidRPr="00E24625" w:rsidRDefault="00E24625" w:rsidP="00E24625">
      <w:pPr>
        <w:tabs>
          <w:tab w:val="left" w:pos="993"/>
        </w:tabs>
        <w:kinsoku w:val="0"/>
        <w:overflowPunct w:val="0"/>
        <w:ind w:right="128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E24625">
        <w:rPr>
          <w:color w:val="1A1A1A"/>
          <w:sz w:val="28"/>
          <w:szCs w:val="28"/>
        </w:rPr>
        <w:t>обучающийся способен изложить ключевые понятия о явлениях и процессах, наблюдаемых во время прохождения практики, но допускает существенные</w:t>
      </w:r>
      <w:r w:rsidR="0038476F" w:rsidRPr="00E24625">
        <w:rPr>
          <w:color w:val="1A1A1A"/>
          <w:spacing w:val="-30"/>
          <w:sz w:val="28"/>
          <w:szCs w:val="28"/>
        </w:rPr>
        <w:t xml:space="preserve"> </w:t>
      </w:r>
      <w:r w:rsidR="0038476F" w:rsidRPr="00E24625">
        <w:rPr>
          <w:color w:val="1A1A1A"/>
          <w:sz w:val="28"/>
          <w:szCs w:val="28"/>
        </w:rPr>
        <w:t>ошибки;</w:t>
      </w:r>
    </w:p>
    <w:p w14:paraId="71E4AF3A" w14:textId="77777777" w:rsidR="0038476F" w:rsidRPr="00E24625" w:rsidRDefault="00E24625" w:rsidP="00E24625">
      <w:pPr>
        <w:tabs>
          <w:tab w:val="left" w:pos="1001"/>
        </w:tabs>
        <w:kinsoku w:val="0"/>
        <w:overflowPunct w:val="0"/>
        <w:ind w:right="130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E24625">
        <w:rPr>
          <w:color w:val="1A1A1A"/>
          <w:sz w:val="28"/>
          <w:szCs w:val="28"/>
        </w:rPr>
        <w:t>обучающийся способен изложить теоретические основы и обосновать выбор конкретного метода, используемого во время прохождения практики, но допускает существенные</w:t>
      </w:r>
      <w:r w:rsidR="0038476F" w:rsidRPr="00E24625">
        <w:rPr>
          <w:color w:val="1A1A1A"/>
          <w:spacing w:val="-4"/>
          <w:sz w:val="28"/>
          <w:szCs w:val="28"/>
        </w:rPr>
        <w:t xml:space="preserve"> </w:t>
      </w:r>
      <w:r w:rsidR="0038476F" w:rsidRPr="00E24625">
        <w:rPr>
          <w:color w:val="1A1A1A"/>
          <w:sz w:val="28"/>
          <w:szCs w:val="28"/>
        </w:rPr>
        <w:t>ошибки;</w:t>
      </w:r>
    </w:p>
    <w:p w14:paraId="6D23349C" w14:textId="77777777" w:rsidR="0038476F" w:rsidRPr="00E24625" w:rsidRDefault="00E24625" w:rsidP="00E24625">
      <w:pPr>
        <w:tabs>
          <w:tab w:val="left" w:pos="1013"/>
        </w:tabs>
        <w:kinsoku w:val="0"/>
        <w:overflowPunct w:val="0"/>
        <w:spacing w:line="242" w:lineRule="auto"/>
        <w:ind w:right="127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E24625">
        <w:rPr>
          <w:color w:val="1A1A1A"/>
          <w:sz w:val="28"/>
          <w:szCs w:val="28"/>
        </w:rPr>
        <w:t xml:space="preserve">обучающийся защитил отчетные материалы по индивидуальному заданию с </w:t>
      </w:r>
      <w:r w:rsidR="0038476F" w:rsidRPr="00E24625">
        <w:rPr>
          <w:color w:val="1A1A1A"/>
          <w:sz w:val="28"/>
          <w:szCs w:val="28"/>
        </w:rPr>
        <w:lastRenderedPageBreak/>
        <w:t>существенными</w:t>
      </w:r>
      <w:r w:rsidR="0038476F" w:rsidRPr="00E24625">
        <w:rPr>
          <w:color w:val="1A1A1A"/>
          <w:spacing w:val="-2"/>
          <w:sz w:val="28"/>
          <w:szCs w:val="28"/>
        </w:rPr>
        <w:t xml:space="preserve"> </w:t>
      </w:r>
      <w:r w:rsidR="0038476F" w:rsidRPr="00E24625">
        <w:rPr>
          <w:color w:val="1A1A1A"/>
          <w:sz w:val="28"/>
          <w:szCs w:val="28"/>
        </w:rPr>
        <w:t>замечаниями.</w:t>
      </w:r>
    </w:p>
    <w:p w14:paraId="7AA63E47" w14:textId="77777777" w:rsidR="0038476F" w:rsidRDefault="0038476F">
      <w:pPr>
        <w:pStyle w:val="a5"/>
        <w:numPr>
          <w:ilvl w:val="0"/>
          <w:numId w:val="8"/>
        </w:numPr>
        <w:tabs>
          <w:tab w:val="left" w:pos="1257"/>
        </w:tabs>
        <w:kinsoku w:val="0"/>
        <w:overflowPunct w:val="0"/>
        <w:ind w:right="126" w:firstLine="708"/>
        <w:jc w:val="both"/>
        <w:rPr>
          <w:color w:val="1A1A1A"/>
          <w:sz w:val="28"/>
          <w:szCs w:val="28"/>
        </w:rPr>
      </w:pPr>
      <w:r>
        <w:rPr>
          <w:b/>
          <w:bCs/>
          <w:color w:val="1A1A1A"/>
          <w:sz w:val="28"/>
          <w:szCs w:val="28"/>
        </w:rPr>
        <w:t xml:space="preserve">Не зачтено (неудовлетворительно) </w:t>
      </w:r>
      <w:r>
        <w:rPr>
          <w:color w:val="1A1A1A"/>
          <w:sz w:val="28"/>
          <w:szCs w:val="28"/>
        </w:rPr>
        <w:t xml:space="preserve">– не выполнены требования к прохождению практики, имеются существенные замечания по выполнению индивидуального задания, содержание и оформление отчетных материалов </w:t>
      </w:r>
      <w:r>
        <w:rPr>
          <w:color w:val="1A1A1A"/>
          <w:spacing w:val="1"/>
          <w:sz w:val="28"/>
          <w:szCs w:val="28"/>
        </w:rPr>
        <w:t xml:space="preserve">не </w:t>
      </w:r>
      <w:r>
        <w:rPr>
          <w:color w:val="1A1A1A"/>
          <w:sz w:val="28"/>
          <w:szCs w:val="28"/>
        </w:rPr>
        <w:t>соответствуют предъявляемым</w:t>
      </w:r>
      <w:r>
        <w:rPr>
          <w:color w:val="1A1A1A"/>
          <w:spacing w:val="1"/>
          <w:sz w:val="28"/>
          <w:szCs w:val="28"/>
        </w:rPr>
        <w:t xml:space="preserve"> </w:t>
      </w:r>
      <w:r>
        <w:rPr>
          <w:color w:val="1A1A1A"/>
          <w:sz w:val="28"/>
          <w:szCs w:val="28"/>
        </w:rPr>
        <w:t>требованиям:</w:t>
      </w:r>
    </w:p>
    <w:p w14:paraId="56B02280" w14:textId="77777777" w:rsidR="0038476F" w:rsidRPr="00F27DE6" w:rsidRDefault="00F27DE6" w:rsidP="00F27DE6">
      <w:pPr>
        <w:tabs>
          <w:tab w:val="left" w:pos="1097"/>
        </w:tabs>
        <w:kinsoku w:val="0"/>
        <w:overflowPunct w:val="0"/>
        <w:ind w:right="124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F27DE6">
        <w:rPr>
          <w:color w:val="1A1A1A"/>
          <w:sz w:val="28"/>
          <w:szCs w:val="28"/>
        </w:rPr>
        <w:t>обучающийся не способен продемонстрировать практические умения и навыки работы, освоенные им в соответствии с индивидуальным заданием по практике;</w:t>
      </w:r>
    </w:p>
    <w:p w14:paraId="3E287A51" w14:textId="77777777" w:rsidR="0038476F" w:rsidRPr="00F27DE6" w:rsidRDefault="00F27DE6" w:rsidP="00F27DE6">
      <w:pPr>
        <w:tabs>
          <w:tab w:val="left" w:pos="1057"/>
        </w:tabs>
        <w:kinsoku w:val="0"/>
        <w:overflowPunct w:val="0"/>
        <w:ind w:right="126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F27DE6">
        <w:rPr>
          <w:color w:val="1A1A1A"/>
          <w:sz w:val="28"/>
          <w:szCs w:val="28"/>
        </w:rPr>
        <w:t>обучающийся способен со значительными ошибками изложить ключевые понятия о явлениях и процессах, наблюдаемых во время прохождения</w:t>
      </w:r>
      <w:r w:rsidR="0038476F" w:rsidRPr="00F27DE6">
        <w:rPr>
          <w:color w:val="1A1A1A"/>
          <w:spacing w:val="-12"/>
          <w:sz w:val="28"/>
          <w:szCs w:val="28"/>
        </w:rPr>
        <w:t xml:space="preserve"> </w:t>
      </w:r>
      <w:r w:rsidR="0038476F" w:rsidRPr="00F27DE6">
        <w:rPr>
          <w:color w:val="1A1A1A"/>
          <w:sz w:val="28"/>
          <w:szCs w:val="28"/>
        </w:rPr>
        <w:t>практики;</w:t>
      </w:r>
    </w:p>
    <w:p w14:paraId="31E94BE5" w14:textId="77777777" w:rsidR="0038476F" w:rsidRPr="00F27DE6" w:rsidRDefault="00F27DE6" w:rsidP="00F27DE6">
      <w:pPr>
        <w:tabs>
          <w:tab w:val="left" w:pos="1061"/>
        </w:tabs>
        <w:kinsoku w:val="0"/>
        <w:overflowPunct w:val="0"/>
        <w:ind w:right="128" w:firstLine="851"/>
        <w:jc w:val="both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F27DE6">
        <w:rPr>
          <w:color w:val="1A1A1A"/>
          <w:sz w:val="28"/>
          <w:szCs w:val="28"/>
        </w:rPr>
        <w:t>обучающийся не способен изложить теоретические основы и обосновать выбор конкретного метода, используемого во время прохождения практики, допускает существенные</w:t>
      </w:r>
      <w:r w:rsidR="0038476F" w:rsidRPr="00F27DE6">
        <w:rPr>
          <w:color w:val="1A1A1A"/>
          <w:spacing w:val="2"/>
          <w:sz w:val="28"/>
          <w:szCs w:val="28"/>
        </w:rPr>
        <w:t xml:space="preserve"> </w:t>
      </w:r>
      <w:r w:rsidR="0038476F" w:rsidRPr="00F27DE6">
        <w:rPr>
          <w:color w:val="1A1A1A"/>
          <w:sz w:val="28"/>
          <w:szCs w:val="28"/>
        </w:rPr>
        <w:t>ошибки;</w:t>
      </w:r>
    </w:p>
    <w:p w14:paraId="5E115B31" w14:textId="77777777" w:rsidR="0038476F" w:rsidRPr="00F27DE6" w:rsidRDefault="00F27DE6" w:rsidP="00F27DE6">
      <w:pPr>
        <w:tabs>
          <w:tab w:val="left" w:pos="985"/>
        </w:tabs>
        <w:kinsoku w:val="0"/>
        <w:overflowPunct w:val="0"/>
        <w:spacing w:line="320" w:lineRule="exact"/>
        <w:ind w:firstLine="851"/>
        <w:rPr>
          <w:color w:val="1A1A1A"/>
          <w:sz w:val="28"/>
          <w:szCs w:val="28"/>
        </w:rPr>
      </w:pPr>
      <w:r>
        <w:rPr>
          <w:color w:val="1A1A1A"/>
          <w:sz w:val="28"/>
          <w:szCs w:val="28"/>
        </w:rPr>
        <w:t xml:space="preserve">- </w:t>
      </w:r>
      <w:r w:rsidR="0038476F" w:rsidRPr="00F27DE6">
        <w:rPr>
          <w:color w:val="1A1A1A"/>
          <w:sz w:val="28"/>
          <w:szCs w:val="28"/>
        </w:rPr>
        <w:t>обучающийся</w:t>
      </w:r>
      <w:r w:rsidR="0038476F" w:rsidRPr="00F27DE6">
        <w:rPr>
          <w:color w:val="1A1A1A"/>
          <w:spacing w:val="-7"/>
          <w:sz w:val="28"/>
          <w:szCs w:val="28"/>
        </w:rPr>
        <w:t xml:space="preserve"> </w:t>
      </w:r>
      <w:r w:rsidR="0038476F" w:rsidRPr="00F27DE6">
        <w:rPr>
          <w:color w:val="1A1A1A"/>
          <w:sz w:val="28"/>
          <w:szCs w:val="28"/>
        </w:rPr>
        <w:t>не</w:t>
      </w:r>
      <w:r w:rsidR="0038476F" w:rsidRPr="00F27DE6">
        <w:rPr>
          <w:color w:val="1A1A1A"/>
          <w:spacing w:val="-10"/>
          <w:sz w:val="28"/>
          <w:szCs w:val="28"/>
        </w:rPr>
        <w:t xml:space="preserve"> </w:t>
      </w:r>
      <w:r w:rsidR="0038476F" w:rsidRPr="00F27DE6">
        <w:rPr>
          <w:color w:val="1A1A1A"/>
          <w:sz w:val="28"/>
          <w:szCs w:val="28"/>
        </w:rPr>
        <w:t>защитил</w:t>
      </w:r>
      <w:r w:rsidR="0038476F" w:rsidRPr="00F27DE6">
        <w:rPr>
          <w:color w:val="1A1A1A"/>
          <w:spacing w:val="-5"/>
          <w:sz w:val="28"/>
          <w:szCs w:val="28"/>
        </w:rPr>
        <w:t xml:space="preserve"> </w:t>
      </w:r>
      <w:r w:rsidR="0038476F" w:rsidRPr="00F27DE6">
        <w:rPr>
          <w:color w:val="1A1A1A"/>
          <w:sz w:val="28"/>
          <w:szCs w:val="28"/>
        </w:rPr>
        <w:t>отчетные</w:t>
      </w:r>
      <w:r w:rsidR="0038476F" w:rsidRPr="00F27DE6">
        <w:rPr>
          <w:color w:val="1A1A1A"/>
          <w:spacing w:val="-10"/>
          <w:sz w:val="28"/>
          <w:szCs w:val="28"/>
        </w:rPr>
        <w:t xml:space="preserve"> </w:t>
      </w:r>
      <w:r w:rsidR="0038476F" w:rsidRPr="00F27DE6">
        <w:rPr>
          <w:color w:val="1A1A1A"/>
          <w:sz w:val="28"/>
          <w:szCs w:val="28"/>
        </w:rPr>
        <w:t>материалы</w:t>
      </w:r>
      <w:r w:rsidR="0038476F" w:rsidRPr="00F27DE6">
        <w:rPr>
          <w:color w:val="1A1A1A"/>
          <w:spacing w:val="-6"/>
          <w:sz w:val="28"/>
          <w:szCs w:val="28"/>
        </w:rPr>
        <w:t xml:space="preserve"> </w:t>
      </w:r>
      <w:r w:rsidR="0038476F" w:rsidRPr="00F27DE6">
        <w:rPr>
          <w:color w:val="1A1A1A"/>
          <w:sz w:val="28"/>
          <w:szCs w:val="28"/>
        </w:rPr>
        <w:t>по</w:t>
      </w:r>
      <w:r w:rsidR="0038476F" w:rsidRPr="00F27DE6">
        <w:rPr>
          <w:color w:val="1A1A1A"/>
          <w:spacing w:val="-9"/>
          <w:sz w:val="28"/>
          <w:szCs w:val="28"/>
        </w:rPr>
        <w:t xml:space="preserve"> </w:t>
      </w:r>
      <w:r w:rsidR="0038476F" w:rsidRPr="00F27DE6">
        <w:rPr>
          <w:color w:val="1A1A1A"/>
          <w:sz w:val="28"/>
          <w:szCs w:val="28"/>
        </w:rPr>
        <w:t>индивидуальному</w:t>
      </w:r>
      <w:r w:rsidR="0038476F" w:rsidRPr="00F27DE6">
        <w:rPr>
          <w:color w:val="1A1A1A"/>
          <w:spacing w:val="-10"/>
          <w:sz w:val="28"/>
          <w:szCs w:val="28"/>
        </w:rPr>
        <w:t xml:space="preserve"> </w:t>
      </w:r>
      <w:r w:rsidR="0038476F" w:rsidRPr="00F27DE6">
        <w:rPr>
          <w:color w:val="1A1A1A"/>
          <w:sz w:val="28"/>
          <w:szCs w:val="28"/>
        </w:rPr>
        <w:t>заданию.</w:t>
      </w:r>
    </w:p>
    <w:p w14:paraId="5AE4602F" w14:textId="77777777" w:rsidR="0038476F" w:rsidRDefault="0038476F">
      <w:pPr>
        <w:pStyle w:val="a3"/>
        <w:kinsoku w:val="0"/>
        <w:overflowPunct w:val="0"/>
        <w:spacing w:line="242" w:lineRule="auto"/>
        <w:ind w:right="127" w:firstLine="708"/>
        <w:jc w:val="both"/>
      </w:pPr>
    </w:p>
    <w:p w14:paraId="064ACECF" w14:textId="77777777" w:rsidR="0038476F" w:rsidRPr="006F0A7D" w:rsidRDefault="00D44380" w:rsidP="006F0A7D">
      <w:pPr>
        <w:pStyle w:val="11"/>
        <w:rPr>
          <w:rFonts w:ascii="Times New Roman" w:hAnsi="Times New Roman"/>
          <w:sz w:val="28"/>
          <w:szCs w:val="28"/>
        </w:rPr>
      </w:pPr>
      <w:bookmarkStart w:id="9" w:name="_Toc210549341"/>
      <w:r w:rsidRPr="0038476F">
        <w:rPr>
          <w:rFonts w:ascii="Times New Roman" w:hAnsi="Times New Roman"/>
          <w:sz w:val="28"/>
          <w:szCs w:val="28"/>
          <w:lang w:eastAsia="en-US"/>
        </w:rPr>
        <w:t xml:space="preserve">4. </w:t>
      </w:r>
      <w:r w:rsidRPr="0038476F">
        <w:rPr>
          <w:rFonts w:ascii="Times New Roman" w:hAnsi="Times New Roman"/>
          <w:sz w:val="28"/>
          <w:szCs w:val="28"/>
        </w:rPr>
        <w:t>Ключ (правильные ответы)</w:t>
      </w:r>
      <w:bookmarkEnd w:id="9"/>
    </w:p>
    <w:p w14:paraId="7EEC859B" w14:textId="77777777" w:rsidR="0038476F" w:rsidRDefault="0068236F" w:rsidP="006F0A7D">
      <w:pPr>
        <w:pStyle w:val="a3"/>
        <w:kinsoku w:val="0"/>
        <w:overflowPunct w:val="0"/>
        <w:spacing w:line="242" w:lineRule="auto"/>
        <w:ind w:left="0" w:right="127"/>
        <w:jc w:val="center"/>
        <w:rPr>
          <w:b/>
        </w:rPr>
      </w:pPr>
      <w:r>
        <w:rPr>
          <w:b/>
        </w:rPr>
        <w:t xml:space="preserve">4.1 </w:t>
      </w:r>
      <w:r w:rsidR="0038476F" w:rsidRPr="0038476F">
        <w:rPr>
          <w:b/>
        </w:rPr>
        <w:t>Типовые (примерные) задания</w:t>
      </w:r>
    </w:p>
    <w:p w14:paraId="52CE842B" w14:textId="77777777" w:rsidR="00226569" w:rsidRDefault="00226569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tbl>
      <w:tblPr>
        <w:tblW w:w="93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2450"/>
        <w:gridCol w:w="6350"/>
      </w:tblGrid>
      <w:tr w:rsidR="008C2B05" w:rsidRPr="008C2B05" w14:paraId="48AFC7B0" w14:textId="77777777" w:rsidTr="00CA277B">
        <w:trPr>
          <w:trHeight w:val="273"/>
        </w:trPr>
        <w:tc>
          <w:tcPr>
            <w:tcW w:w="527" w:type="dxa"/>
            <w:shd w:val="clear" w:color="auto" w:fill="auto"/>
          </w:tcPr>
          <w:p w14:paraId="57B13F02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2450" w:type="dxa"/>
            <w:shd w:val="clear" w:color="auto" w:fill="auto"/>
          </w:tcPr>
          <w:p w14:paraId="45CB2451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1D3D032E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представление таможенной декларации, уплата таможенных платежей</w:t>
            </w:r>
          </w:p>
        </w:tc>
      </w:tr>
      <w:tr w:rsidR="008C2B05" w:rsidRPr="008C2B05" w14:paraId="1CB1BE8D" w14:textId="77777777" w:rsidTr="00CA277B">
        <w:trPr>
          <w:trHeight w:val="322"/>
        </w:trPr>
        <w:tc>
          <w:tcPr>
            <w:tcW w:w="527" w:type="dxa"/>
            <w:shd w:val="clear" w:color="auto" w:fill="auto"/>
          </w:tcPr>
          <w:p w14:paraId="1A8C8BD3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2450" w:type="dxa"/>
            <w:shd w:val="clear" w:color="auto" w:fill="auto"/>
          </w:tcPr>
          <w:p w14:paraId="1CDCCBD0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5D8399D7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иностранные товары</w:t>
            </w:r>
          </w:p>
        </w:tc>
      </w:tr>
      <w:tr w:rsidR="008C2B05" w:rsidRPr="008C2B05" w14:paraId="36B1F994" w14:textId="77777777" w:rsidTr="00CA277B">
        <w:trPr>
          <w:trHeight w:val="273"/>
        </w:trPr>
        <w:tc>
          <w:tcPr>
            <w:tcW w:w="527" w:type="dxa"/>
            <w:shd w:val="clear" w:color="auto" w:fill="auto"/>
          </w:tcPr>
          <w:p w14:paraId="69E7DAD9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2450" w:type="dxa"/>
            <w:shd w:val="clear" w:color="auto" w:fill="auto"/>
          </w:tcPr>
          <w:p w14:paraId="7EC39670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306F3E33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до 3 лет</w:t>
            </w:r>
          </w:p>
        </w:tc>
      </w:tr>
      <w:tr w:rsidR="008C2B05" w:rsidRPr="008C2B05" w14:paraId="37B28C4E" w14:textId="77777777" w:rsidTr="00CA277B">
        <w:trPr>
          <w:trHeight w:val="278"/>
        </w:trPr>
        <w:tc>
          <w:tcPr>
            <w:tcW w:w="527" w:type="dxa"/>
            <w:shd w:val="clear" w:color="auto" w:fill="auto"/>
          </w:tcPr>
          <w:p w14:paraId="64C06E71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2450" w:type="dxa"/>
            <w:shd w:val="clear" w:color="auto" w:fill="auto"/>
          </w:tcPr>
          <w:p w14:paraId="4559D06C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219DA43D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не более 1 года</w:t>
            </w:r>
          </w:p>
        </w:tc>
      </w:tr>
      <w:tr w:rsidR="008C2B05" w:rsidRPr="008C2B05" w14:paraId="3A1B90A8" w14:textId="77777777" w:rsidTr="00CA277B">
        <w:trPr>
          <w:trHeight w:val="292"/>
        </w:trPr>
        <w:tc>
          <w:tcPr>
            <w:tcW w:w="527" w:type="dxa"/>
            <w:shd w:val="clear" w:color="auto" w:fill="auto"/>
          </w:tcPr>
          <w:p w14:paraId="57BD6580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2450" w:type="dxa"/>
            <w:shd w:val="clear" w:color="auto" w:fill="auto"/>
          </w:tcPr>
          <w:p w14:paraId="17EBBF30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4A124631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только товары таможенного союза</w:t>
            </w:r>
          </w:p>
        </w:tc>
      </w:tr>
      <w:tr w:rsidR="008C2B05" w:rsidRPr="008C2B05" w14:paraId="26F45DCB" w14:textId="77777777" w:rsidTr="00CA277B">
        <w:trPr>
          <w:trHeight w:val="274"/>
        </w:trPr>
        <w:tc>
          <w:tcPr>
            <w:tcW w:w="527" w:type="dxa"/>
            <w:shd w:val="clear" w:color="auto" w:fill="auto"/>
          </w:tcPr>
          <w:p w14:paraId="4E89421D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2450" w:type="dxa"/>
            <w:shd w:val="clear" w:color="auto" w:fill="auto"/>
          </w:tcPr>
          <w:p w14:paraId="02BA3E83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3DFCD140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2 года</w:t>
            </w:r>
          </w:p>
        </w:tc>
      </w:tr>
      <w:tr w:rsidR="008C2B05" w:rsidRPr="008C2B05" w14:paraId="10113140" w14:textId="77777777" w:rsidTr="00CA277B">
        <w:trPr>
          <w:trHeight w:val="321"/>
        </w:trPr>
        <w:tc>
          <w:tcPr>
            <w:tcW w:w="527" w:type="dxa"/>
            <w:shd w:val="clear" w:color="auto" w:fill="auto"/>
          </w:tcPr>
          <w:p w14:paraId="07BF018D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2450" w:type="dxa"/>
            <w:shd w:val="clear" w:color="auto" w:fill="auto"/>
          </w:tcPr>
          <w:p w14:paraId="45AB38AB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54A9C5AC" w14:textId="77777777" w:rsidR="008C2B05" w:rsidRPr="008C2B05" w:rsidRDefault="008C2B05" w:rsidP="008C2B05">
            <w:pPr>
              <w:shd w:val="clear" w:color="auto" w:fill="FFFFFF"/>
              <w:tabs>
                <w:tab w:val="left" w:pos="1134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C2B05">
              <w:rPr>
                <w:bCs/>
                <w:sz w:val="28"/>
                <w:szCs w:val="28"/>
              </w:rPr>
              <w:t>мерой, применяемой в исключительных случаях</w:t>
            </w:r>
          </w:p>
        </w:tc>
      </w:tr>
      <w:tr w:rsidR="008C2B05" w:rsidRPr="008C2B05" w14:paraId="3E752117" w14:textId="77777777" w:rsidTr="00CA277B">
        <w:trPr>
          <w:trHeight w:val="277"/>
        </w:trPr>
        <w:tc>
          <w:tcPr>
            <w:tcW w:w="527" w:type="dxa"/>
            <w:shd w:val="clear" w:color="auto" w:fill="auto"/>
          </w:tcPr>
          <w:p w14:paraId="7E9B2EF3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2450" w:type="dxa"/>
            <w:shd w:val="clear" w:color="auto" w:fill="auto"/>
          </w:tcPr>
          <w:p w14:paraId="22652427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1D28BA05" w14:textId="77777777" w:rsidR="008C2B05" w:rsidRPr="008C2B05" w:rsidRDefault="008C2B05" w:rsidP="008C2B05">
            <w:pPr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товаров</w:t>
            </w:r>
            <w:r w:rsidR="00D82429">
              <w:rPr>
                <w:bCs/>
                <w:color w:val="000000"/>
                <w:sz w:val="28"/>
                <w:szCs w:val="28"/>
              </w:rPr>
              <w:t>,</w:t>
            </w:r>
            <w:r w:rsidRPr="008C2B05">
              <w:rPr>
                <w:bCs/>
                <w:color w:val="000000"/>
                <w:sz w:val="28"/>
                <w:szCs w:val="28"/>
              </w:rPr>
              <w:t xml:space="preserve"> ранее вывезенных с таможенной территории ТС</w:t>
            </w:r>
          </w:p>
        </w:tc>
      </w:tr>
      <w:tr w:rsidR="008C2B05" w:rsidRPr="008C2B05" w14:paraId="24F6EBE7" w14:textId="77777777" w:rsidTr="00CA277B">
        <w:trPr>
          <w:trHeight w:val="382"/>
        </w:trPr>
        <w:tc>
          <w:tcPr>
            <w:tcW w:w="527" w:type="dxa"/>
            <w:shd w:val="clear" w:color="auto" w:fill="auto"/>
          </w:tcPr>
          <w:p w14:paraId="2E834FF0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2450" w:type="dxa"/>
            <w:shd w:val="clear" w:color="auto" w:fill="auto"/>
          </w:tcPr>
          <w:p w14:paraId="7E9E8931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2302294B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3 года с момента вывоза товаров</w:t>
            </w:r>
          </w:p>
        </w:tc>
      </w:tr>
      <w:tr w:rsidR="008C2B05" w:rsidRPr="008C2B05" w14:paraId="336F3EF5" w14:textId="77777777" w:rsidTr="00CA277B">
        <w:trPr>
          <w:trHeight w:val="259"/>
        </w:trPr>
        <w:tc>
          <w:tcPr>
            <w:tcW w:w="527" w:type="dxa"/>
            <w:shd w:val="clear" w:color="auto" w:fill="auto"/>
          </w:tcPr>
          <w:p w14:paraId="2FC4C59A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2450" w:type="dxa"/>
            <w:shd w:val="clear" w:color="auto" w:fill="auto"/>
          </w:tcPr>
          <w:p w14:paraId="2ADD5FC4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09AFAC3C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сбор за таможенное оформление</w:t>
            </w:r>
          </w:p>
        </w:tc>
      </w:tr>
      <w:tr w:rsidR="008C2B05" w:rsidRPr="008C2B05" w14:paraId="5155F9EE" w14:textId="77777777" w:rsidTr="00CA277B">
        <w:trPr>
          <w:trHeight w:val="124"/>
        </w:trPr>
        <w:tc>
          <w:tcPr>
            <w:tcW w:w="527" w:type="dxa"/>
            <w:shd w:val="clear" w:color="auto" w:fill="auto"/>
          </w:tcPr>
          <w:p w14:paraId="4DCF0995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2450" w:type="dxa"/>
            <w:shd w:val="clear" w:color="auto" w:fill="auto"/>
          </w:tcPr>
          <w:p w14:paraId="1AAF6509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55C3BDD2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могут быть по усмотрению заявителя помещены под любую таможенную процедуру кроме транзита</w:t>
            </w:r>
          </w:p>
        </w:tc>
      </w:tr>
      <w:tr w:rsidR="008C2B05" w:rsidRPr="008C2B05" w14:paraId="422325BC" w14:textId="77777777" w:rsidTr="00CA277B">
        <w:trPr>
          <w:trHeight w:val="270"/>
        </w:trPr>
        <w:tc>
          <w:tcPr>
            <w:tcW w:w="527" w:type="dxa"/>
            <w:shd w:val="clear" w:color="auto" w:fill="auto"/>
          </w:tcPr>
          <w:p w14:paraId="6A61F4BA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2450" w:type="dxa"/>
            <w:shd w:val="clear" w:color="auto" w:fill="auto"/>
          </w:tcPr>
          <w:p w14:paraId="4AF67888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6C7AE7FF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лицу, перемещающему товары через таможенную границу</w:t>
            </w:r>
          </w:p>
        </w:tc>
      </w:tr>
      <w:tr w:rsidR="008C2B05" w:rsidRPr="008C2B05" w14:paraId="6BF87F9D" w14:textId="77777777" w:rsidTr="00CA277B">
        <w:trPr>
          <w:trHeight w:val="331"/>
        </w:trPr>
        <w:tc>
          <w:tcPr>
            <w:tcW w:w="527" w:type="dxa"/>
            <w:shd w:val="clear" w:color="auto" w:fill="auto"/>
          </w:tcPr>
          <w:p w14:paraId="596B8020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13.</w:t>
            </w:r>
          </w:p>
        </w:tc>
        <w:tc>
          <w:tcPr>
            <w:tcW w:w="2450" w:type="dxa"/>
            <w:shd w:val="clear" w:color="auto" w:fill="auto"/>
          </w:tcPr>
          <w:p w14:paraId="0C1F3BDF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2548913C" w14:textId="77777777" w:rsidR="008C2B05" w:rsidRPr="008C2B05" w:rsidRDefault="008C2B05" w:rsidP="008C2B05">
            <w:pPr>
              <w:tabs>
                <w:tab w:val="left" w:pos="939"/>
                <w:tab w:val="left" w:pos="1508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при декларировании товаров</w:t>
            </w:r>
          </w:p>
        </w:tc>
      </w:tr>
      <w:tr w:rsidR="008C2B05" w:rsidRPr="008C2B05" w14:paraId="23A438F1" w14:textId="77777777" w:rsidTr="00CA277B">
        <w:trPr>
          <w:trHeight w:val="422"/>
        </w:trPr>
        <w:tc>
          <w:tcPr>
            <w:tcW w:w="527" w:type="dxa"/>
            <w:shd w:val="clear" w:color="auto" w:fill="auto"/>
          </w:tcPr>
          <w:p w14:paraId="37449B8D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14.</w:t>
            </w:r>
          </w:p>
        </w:tc>
        <w:tc>
          <w:tcPr>
            <w:tcW w:w="2450" w:type="dxa"/>
            <w:shd w:val="clear" w:color="auto" w:fill="auto"/>
          </w:tcPr>
          <w:p w14:paraId="5E105141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330A0D12" w14:textId="77777777" w:rsidR="008C2B05" w:rsidRPr="008C2B05" w:rsidRDefault="008C2B05" w:rsidP="008C2B05">
            <w:pPr>
              <w:shd w:val="clear" w:color="auto" w:fill="FFFFFF"/>
              <w:tabs>
                <w:tab w:val="left" w:pos="1134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C2B05">
              <w:rPr>
                <w:bCs/>
                <w:sz w:val="28"/>
                <w:szCs w:val="28"/>
              </w:rPr>
              <w:t>он должен быть мотивированным</w:t>
            </w:r>
          </w:p>
        </w:tc>
      </w:tr>
      <w:tr w:rsidR="008C2B05" w:rsidRPr="008C2B05" w14:paraId="79B23281" w14:textId="77777777" w:rsidTr="00CA277B">
        <w:trPr>
          <w:trHeight w:val="355"/>
        </w:trPr>
        <w:tc>
          <w:tcPr>
            <w:tcW w:w="527" w:type="dxa"/>
            <w:shd w:val="clear" w:color="auto" w:fill="auto"/>
          </w:tcPr>
          <w:p w14:paraId="6E294160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2450" w:type="dxa"/>
            <w:shd w:val="clear" w:color="auto" w:fill="auto"/>
          </w:tcPr>
          <w:p w14:paraId="3FBDF92F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760D5CE8" w14:textId="77777777" w:rsidR="008C2B05" w:rsidRPr="008C2B05" w:rsidRDefault="008C2B05" w:rsidP="008C2B05">
            <w:pPr>
              <w:tabs>
                <w:tab w:val="left" w:pos="663"/>
                <w:tab w:val="left" w:pos="1491"/>
                <w:tab w:val="left" w:pos="1946"/>
              </w:tabs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сбор за таможенное оформление и соответствующие суммы обеспечения уплаты таможенных платежей (до завершения операций по уничтожению)</w:t>
            </w:r>
          </w:p>
        </w:tc>
      </w:tr>
      <w:tr w:rsidR="008C2B05" w:rsidRPr="008C2B05" w14:paraId="41A58931" w14:textId="77777777" w:rsidTr="00CA277B">
        <w:trPr>
          <w:trHeight w:val="273"/>
        </w:trPr>
        <w:tc>
          <w:tcPr>
            <w:tcW w:w="527" w:type="dxa"/>
            <w:shd w:val="clear" w:color="auto" w:fill="auto"/>
          </w:tcPr>
          <w:p w14:paraId="44487360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2450" w:type="dxa"/>
            <w:shd w:val="clear" w:color="auto" w:fill="auto"/>
          </w:tcPr>
          <w:p w14:paraId="2A7F1519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68593726" w14:textId="77777777" w:rsidR="008C2B05" w:rsidRPr="008C2B05" w:rsidRDefault="008C2B05" w:rsidP="008C2B05">
            <w:pPr>
              <w:tabs>
                <w:tab w:val="left" w:pos="713"/>
                <w:tab w:val="left" w:pos="1810"/>
              </w:tabs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могут, за исключением отдельных видов животных, находящихся под угрозой исчезновения</w:t>
            </w:r>
          </w:p>
        </w:tc>
      </w:tr>
      <w:tr w:rsidR="008C2B05" w:rsidRPr="008C2B05" w14:paraId="522038F3" w14:textId="77777777" w:rsidTr="00CA277B">
        <w:trPr>
          <w:trHeight w:val="264"/>
        </w:trPr>
        <w:tc>
          <w:tcPr>
            <w:tcW w:w="527" w:type="dxa"/>
            <w:shd w:val="clear" w:color="auto" w:fill="auto"/>
          </w:tcPr>
          <w:p w14:paraId="068CF538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17.</w:t>
            </w:r>
          </w:p>
        </w:tc>
        <w:tc>
          <w:tcPr>
            <w:tcW w:w="2450" w:type="dxa"/>
            <w:shd w:val="clear" w:color="auto" w:fill="auto"/>
          </w:tcPr>
          <w:p w14:paraId="68A825B4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15BB6BB8" w14:textId="77777777" w:rsidR="008C2B05" w:rsidRPr="008C2B05" w:rsidRDefault="008C2B05" w:rsidP="008C2B05">
            <w:pPr>
              <w:tabs>
                <w:tab w:val="left" w:pos="1163"/>
              </w:tabs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физическим лицам, выезжающим за пределы таможенной территории ТС</w:t>
            </w:r>
          </w:p>
        </w:tc>
      </w:tr>
      <w:tr w:rsidR="008C2B05" w:rsidRPr="008C2B05" w14:paraId="67732F51" w14:textId="77777777" w:rsidTr="00CA277B">
        <w:trPr>
          <w:trHeight w:val="267"/>
        </w:trPr>
        <w:tc>
          <w:tcPr>
            <w:tcW w:w="527" w:type="dxa"/>
            <w:shd w:val="clear" w:color="auto" w:fill="auto"/>
          </w:tcPr>
          <w:p w14:paraId="3935AA94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lastRenderedPageBreak/>
              <w:t>18.</w:t>
            </w:r>
          </w:p>
        </w:tc>
        <w:tc>
          <w:tcPr>
            <w:tcW w:w="2450" w:type="dxa"/>
            <w:shd w:val="clear" w:color="auto" w:fill="auto"/>
          </w:tcPr>
          <w:p w14:paraId="5ADDC39C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08A61B55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только российское юридическое лицо</w:t>
            </w:r>
          </w:p>
        </w:tc>
      </w:tr>
      <w:tr w:rsidR="008C2B05" w:rsidRPr="008C2B05" w14:paraId="0A549C08" w14:textId="77777777" w:rsidTr="00CA277B">
        <w:trPr>
          <w:trHeight w:val="272"/>
        </w:trPr>
        <w:tc>
          <w:tcPr>
            <w:tcW w:w="527" w:type="dxa"/>
            <w:shd w:val="clear" w:color="auto" w:fill="auto"/>
          </w:tcPr>
          <w:p w14:paraId="48EB3368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19.</w:t>
            </w:r>
          </w:p>
        </w:tc>
        <w:tc>
          <w:tcPr>
            <w:tcW w:w="2450" w:type="dxa"/>
            <w:shd w:val="clear" w:color="auto" w:fill="auto"/>
          </w:tcPr>
          <w:p w14:paraId="021FF5BA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1F2284FD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владелец магазина беспошлинной торговли</w:t>
            </w:r>
          </w:p>
        </w:tc>
      </w:tr>
      <w:tr w:rsidR="008C2B05" w:rsidRPr="008C2B05" w14:paraId="5D7F39FC" w14:textId="77777777" w:rsidTr="00CA277B">
        <w:trPr>
          <w:trHeight w:val="261"/>
        </w:trPr>
        <w:tc>
          <w:tcPr>
            <w:tcW w:w="527" w:type="dxa"/>
            <w:shd w:val="clear" w:color="auto" w:fill="auto"/>
          </w:tcPr>
          <w:p w14:paraId="6AF29946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20.</w:t>
            </w:r>
          </w:p>
        </w:tc>
        <w:tc>
          <w:tcPr>
            <w:tcW w:w="2450" w:type="dxa"/>
            <w:shd w:val="clear" w:color="auto" w:fill="auto"/>
          </w:tcPr>
          <w:p w14:paraId="77EEFF5F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26C7E3E9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по курсу Центрального банка РФ, действующему на день принятия таможенным органом таможенной декларации</w:t>
            </w:r>
          </w:p>
        </w:tc>
      </w:tr>
      <w:tr w:rsidR="008C2B05" w:rsidRPr="008C2B05" w14:paraId="6F14CF6C" w14:textId="77777777" w:rsidTr="00CA277B">
        <w:trPr>
          <w:trHeight w:val="266"/>
        </w:trPr>
        <w:tc>
          <w:tcPr>
            <w:tcW w:w="527" w:type="dxa"/>
            <w:shd w:val="clear" w:color="auto" w:fill="auto"/>
          </w:tcPr>
          <w:p w14:paraId="74E0584D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21.</w:t>
            </w:r>
          </w:p>
        </w:tc>
        <w:tc>
          <w:tcPr>
            <w:tcW w:w="2450" w:type="dxa"/>
            <w:shd w:val="clear" w:color="auto" w:fill="auto"/>
          </w:tcPr>
          <w:p w14:paraId="5DA8876B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2560010B" w14:textId="77777777" w:rsidR="008C2B05" w:rsidRPr="008C2B05" w:rsidRDefault="008C2B05" w:rsidP="008C2B05">
            <w:pPr>
              <w:shd w:val="clear" w:color="auto" w:fill="FFFFFF"/>
              <w:tabs>
                <w:tab w:val="left" w:pos="1134"/>
              </w:tabs>
              <w:autoSpaceDE/>
              <w:autoSpaceDN/>
              <w:adjustRightInd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C2B05">
              <w:rPr>
                <w:bCs/>
                <w:sz w:val="28"/>
                <w:szCs w:val="28"/>
              </w:rPr>
              <w:t>чрезмерно возросший импорт какого-либо товара в РФ</w:t>
            </w:r>
          </w:p>
        </w:tc>
      </w:tr>
      <w:tr w:rsidR="008C2B05" w:rsidRPr="008C2B05" w14:paraId="16C68641" w14:textId="77777777" w:rsidTr="00CA277B">
        <w:trPr>
          <w:trHeight w:val="255"/>
        </w:trPr>
        <w:tc>
          <w:tcPr>
            <w:tcW w:w="527" w:type="dxa"/>
            <w:shd w:val="clear" w:color="auto" w:fill="auto"/>
          </w:tcPr>
          <w:p w14:paraId="0C664691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22.</w:t>
            </w:r>
          </w:p>
        </w:tc>
        <w:tc>
          <w:tcPr>
            <w:tcW w:w="2450" w:type="dxa"/>
            <w:shd w:val="clear" w:color="auto" w:fill="auto"/>
          </w:tcPr>
          <w:p w14:paraId="4AADE48B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0C25875C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в валюте РФ</w:t>
            </w:r>
          </w:p>
        </w:tc>
      </w:tr>
      <w:tr w:rsidR="008C2B05" w:rsidRPr="008C2B05" w14:paraId="0704495B" w14:textId="77777777" w:rsidTr="00CA277B">
        <w:trPr>
          <w:trHeight w:val="260"/>
        </w:trPr>
        <w:tc>
          <w:tcPr>
            <w:tcW w:w="527" w:type="dxa"/>
            <w:shd w:val="clear" w:color="auto" w:fill="auto"/>
          </w:tcPr>
          <w:p w14:paraId="59191712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23.</w:t>
            </w:r>
          </w:p>
        </w:tc>
        <w:tc>
          <w:tcPr>
            <w:tcW w:w="2450" w:type="dxa"/>
            <w:shd w:val="clear" w:color="auto" w:fill="auto"/>
          </w:tcPr>
          <w:p w14:paraId="3296F4DE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643CAEA1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взимается, независимо от страны происхождения товара</w:t>
            </w:r>
          </w:p>
        </w:tc>
      </w:tr>
      <w:tr w:rsidR="008C2B05" w:rsidRPr="008C2B05" w14:paraId="448A8C86" w14:textId="77777777" w:rsidTr="00CA277B">
        <w:trPr>
          <w:trHeight w:val="263"/>
        </w:trPr>
        <w:tc>
          <w:tcPr>
            <w:tcW w:w="527" w:type="dxa"/>
            <w:shd w:val="clear" w:color="auto" w:fill="auto"/>
          </w:tcPr>
          <w:p w14:paraId="4A7EECFE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24.</w:t>
            </w:r>
          </w:p>
        </w:tc>
        <w:tc>
          <w:tcPr>
            <w:tcW w:w="2450" w:type="dxa"/>
            <w:shd w:val="clear" w:color="auto" w:fill="auto"/>
          </w:tcPr>
          <w:p w14:paraId="0256AA50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51D070F7" w14:textId="77777777" w:rsidR="008C2B05" w:rsidRPr="008C2B05" w:rsidRDefault="008C2B05" w:rsidP="008C2B05">
            <w:pPr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проверка финансово-хозяйственного состояния предприятий, являющихся участниками внешнеэкономической деятельности</w:t>
            </w:r>
          </w:p>
        </w:tc>
      </w:tr>
      <w:tr w:rsidR="008C2B05" w:rsidRPr="008C2B05" w14:paraId="176007FB" w14:textId="77777777" w:rsidTr="00CA277B">
        <w:trPr>
          <w:trHeight w:val="254"/>
        </w:trPr>
        <w:tc>
          <w:tcPr>
            <w:tcW w:w="527" w:type="dxa"/>
            <w:shd w:val="clear" w:color="auto" w:fill="auto"/>
          </w:tcPr>
          <w:p w14:paraId="123DC487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25.</w:t>
            </w:r>
          </w:p>
        </w:tc>
        <w:tc>
          <w:tcPr>
            <w:tcW w:w="2450" w:type="dxa"/>
            <w:shd w:val="clear" w:color="auto" w:fill="auto"/>
          </w:tcPr>
          <w:p w14:paraId="66A92C55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0316A90D" w14:textId="77777777" w:rsidR="008C2B05" w:rsidRPr="008C2B05" w:rsidRDefault="008C2B05" w:rsidP="008C2B05">
            <w:pPr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залог товаров и иного имущества; банковская гарантия; внесение денежных средств, поручительство третьих лиц</w:t>
            </w:r>
          </w:p>
        </w:tc>
      </w:tr>
      <w:tr w:rsidR="008C2B05" w:rsidRPr="008C2B05" w14:paraId="438BC7E7" w14:textId="77777777" w:rsidTr="00CA277B">
        <w:trPr>
          <w:trHeight w:val="258"/>
        </w:trPr>
        <w:tc>
          <w:tcPr>
            <w:tcW w:w="527" w:type="dxa"/>
            <w:shd w:val="clear" w:color="auto" w:fill="auto"/>
          </w:tcPr>
          <w:p w14:paraId="5A1EDAC3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26.</w:t>
            </w:r>
          </w:p>
        </w:tc>
        <w:tc>
          <w:tcPr>
            <w:tcW w:w="2450" w:type="dxa"/>
            <w:shd w:val="clear" w:color="auto" w:fill="auto"/>
          </w:tcPr>
          <w:p w14:paraId="6CBB4C9E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68774B2C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существуют, но только для отдельных товаров</w:t>
            </w:r>
          </w:p>
        </w:tc>
      </w:tr>
      <w:tr w:rsidR="008C2B05" w:rsidRPr="008C2B05" w14:paraId="3EE7AD9C" w14:textId="77777777" w:rsidTr="00CA277B">
        <w:trPr>
          <w:trHeight w:val="248"/>
        </w:trPr>
        <w:tc>
          <w:tcPr>
            <w:tcW w:w="527" w:type="dxa"/>
            <w:shd w:val="clear" w:color="auto" w:fill="auto"/>
          </w:tcPr>
          <w:p w14:paraId="6480B87D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27.</w:t>
            </w:r>
          </w:p>
        </w:tc>
        <w:tc>
          <w:tcPr>
            <w:tcW w:w="2450" w:type="dxa"/>
            <w:shd w:val="clear" w:color="auto" w:fill="auto"/>
          </w:tcPr>
          <w:p w14:paraId="39328FDE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63C6062C" w14:textId="77777777" w:rsidR="008C2B05" w:rsidRPr="008C2B05" w:rsidRDefault="008C2B05" w:rsidP="008C2B05">
            <w:pPr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существуют, но только в случае избрания таможенной процедуры отказа от товара в пользу государства</w:t>
            </w:r>
          </w:p>
        </w:tc>
      </w:tr>
      <w:tr w:rsidR="008C2B05" w:rsidRPr="008C2B05" w14:paraId="1C367ADB" w14:textId="77777777" w:rsidTr="00CA277B">
        <w:trPr>
          <w:trHeight w:val="251"/>
        </w:trPr>
        <w:tc>
          <w:tcPr>
            <w:tcW w:w="527" w:type="dxa"/>
            <w:shd w:val="clear" w:color="auto" w:fill="auto"/>
          </w:tcPr>
          <w:p w14:paraId="58FC1B87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28.</w:t>
            </w:r>
          </w:p>
        </w:tc>
        <w:tc>
          <w:tcPr>
            <w:tcW w:w="2450" w:type="dxa"/>
            <w:shd w:val="clear" w:color="auto" w:fill="auto"/>
          </w:tcPr>
          <w:p w14:paraId="5AB8EC6C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0352D809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в течение 5 лет</w:t>
            </w:r>
          </w:p>
        </w:tc>
      </w:tr>
      <w:tr w:rsidR="008C2B05" w:rsidRPr="008C2B05" w14:paraId="4B21775B" w14:textId="77777777" w:rsidTr="00CA277B">
        <w:trPr>
          <w:trHeight w:val="256"/>
        </w:trPr>
        <w:tc>
          <w:tcPr>
            <w:tcW w:w="527" w:type="dxa"/>
            <w:shd w:val="clear" w:color="auto" w:fill="auto"/>
          </w:tcPr>
          <w:p w14:paraId="7113F621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29.</w:t>
            </w:r>
          </w:p>
        </w:tc>
        <w:tc>
          <w:tcPr>
            <w:tcW w:w="2450" w:type="dxa"/>
            <w:shd w:val="clear" w:color="auto" w:fill="auto"/>
          </w:tcPr>
          <w:p w14:paraId="25D64747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</w:t>
            </w:r>
            <w:r w:rsidR="008C2B05" w:rsidRPr="008C2B05">
              <w:rPr>
                <w:rFonts w:eastAsia="Calibri"/>
                <w:sz w:val="28"/>
                <w:szCs w:val="28"/>
              </w:rPr>
              <w:t>вет:</w:t>
            </w:r>
          </w:p>
        </w:tc>
        <w:tc>
          <w:tcPr>
            <w:tcW w:w="6350" w:type="dxa"/>
            <w:shd w:val="clear" w:color="auto" w:fill="auto"/>
          </w:tcPr>
          <w:p w14:paraId="287928DD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>момент пересечения ими таможенной границы ТС</w:t>
            </w:r>
          </w:p>
        </w:tc>
      </w:tr>
      <w:tr w:rsidR="008C2B05" w:rsidRPr="008C2B05" w14:paraId="7DB85AA6" w14:textId="77777777" w:rsidTr="00CA277B">
        <w:trPr>
          <w:trHeight w:val="231"/>
        </w:trPr>
        <w:tc>
          <w:tcPr>
            <w:tcW w:w="527" w:type="dxa"/>
            <w:shd w:val="clear" w:color="auto" w:fill="auto"/>
          </w:tcPr>
          <w:p w14:paraId="5DECCC6D" w14:textId="77777777" w:rsidR="008C2B05" w:rsidRPr="008C2B05" w:rsidRDefault="008C2B05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 w:rsidRPr="008C2B05">
              <w:rPr>
                <w:rFonts w:eastAsia="Calibri"/>
                <w:sz w:val="28"/>
                <w:szCs w:val="28"/>
              </w:rPr>
              <w:t>30.</w:t>
            </w:r>
          </w:p>
        </w:tc>
        <w:tc>
          <w:tcPr>
            <w:tcW w:w="2450" w:type="dxa"/>
            <w:shd w:val="clear" w:color="auto" w:fill="auto"/>
          </w:tcPr>
          <w:p w14:paraId="606B60CA" w14:textId="77777777" w:rsidR="008C2B05" w:rsidRPr="008C2B05" w:rsidRDefault="00A136EC" w:rsidP="008C2B05">
            <w:pPr>
              <w:ind w:left="57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</w:t>
            </w:r>
            <w:r w:rsidR="008C2B05" w:rsidRPr="008C2B05">
              <w:rPr>
                <w:rFonts w:eastAsia="Calibri"/>
                <w:sz w:val="28"/>
                <w:szCs w:val="28"/>
              </w:rPr>
              <w:t>твет:</w:t>
            </w:r>
          </w:p>
        </w:tc>
        <w:tc>
          <w:tcPr>
            <w:tcW w:w="6350" w:type="dxa"/>
            <w:shd w:val="clear" w:color="auto" w:fill="auto"/>
          </w:tcPr>
          <w:p w14:paraId="126D1481" w14:textId="77777777" w:rsidR="008C2B05" w:rsidRPr="008C2B05" w:rsidRDefault="008C2B05" w:rsidP="008C2B05">
            <w:pPr>
              <w:ind w:left="57"/>
              <w:jc w:val="both"/>
              <w:rPr>
                <w:rFonts w:eastAsia="Calibri"/>
                <w:sz w:val="28"/>
                <w:szCs w:val="28"/>
              </w:rPr>
            </w:pPr>
            <w:r w:rsidRPr="008C2B05">
              <w:rPr>
                <w:bCs/>
                <w:color w:val="000000"/>
                <w:sz w:val="28"/>
                <w:szCs w:val="28"/>
              </w:rPr>
              <w:t xml:space="preserve">в любых формах, предусмотренных Таможенным кодексом </w:t>
            </w:r>
            <w:r>
              <w:rPr>
                <w:bCs/>
                <w:color w:val="000000"/>
                <w:sz w:val="28"/>
                <w:szCs w:val="28"/>
              </w:rPr>
              <w:t>ЕАЭС</w:t>
            </w:r>
          </w:p>
        </w:tc>
      </w:tr>
    </w:tbl>
    <w:p w14:paraId="247A7E94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0A56B961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3C1267E6" w14:textId="77777777" w:rsidR="0068236F" w:rsidRDefault="0068236F" w:rsidP="0068236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6648B5">
        <w:rPr>
          <w:b/>
          <w:sz w:val="28"/>
          <w:szCs w:val="28"/>
        </w:rPr>
        <w:t>И</w:t>
      </w:r>
      <w:r w:rsidRPr="006D02BB">
        <w:rPr>
          <w:b/>
          <w:sz w:val="28"/>
          <w:szCs w:val="28"/>
        </w:rPr>
        <w:t>ндивидуальны</w:t>
      </w:r>
      <w:r w:rsidR="006648B5">
        <w:rPr>
          <w:b/>
          <w:sz w:val="28"/>
          <w:szCs w:val="28"/>
        </w:rPr>
        <w:t>е</w:t>
      </w:r>
      <w:r w:rsidRPr="006D02BB">
        <w:rPr>
          <w:b/>
          <w:sz w:val="28"/>
          <w:szCs w:val="28"/>
        </w:rPr>
        <w:t xml:space="preserve"> задани</w:t>
      </w:r>
      <w:r w:rsidR="006648B5">
        <w:rPr>
          <w:b/>
          <w:sz w:val="28"/>
          <w:szCs w:val="28"/>
        </w:rPr>
        <w:t>я</w:t>
      </w:r>
    </w:p>
    <w:p w14:paraId="2928BC19" w14:textId="77777777" w:rsidR="001B2E7F" w:rsidRDefault="001B2E7F" w:rsidP="00CA04E9">
      <w:pPr>
        <w:pStyle w:val="a3"/>
        <w:kinsoku w:val="0"/>
        <w:overflowPunct w:val="0"/>
        <w:spacing w:line="242" w:lineRule="auto"/>
        <w:ind w:right="127" w:firstLine="708"/>
        <w:jc w:val="center"/>
        <w:rPr>
          <w:b/>
        </w:rPr>
      </w:pPr>
    </w:p>
    <w:p w14:paraId="1AC4C0E2" w14:textId="77777777" w:rsidR="00906158" w:rsidRPr="00906158" w:rsidRDefault="00EA2799" w:rsidP="00906158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2F1593" w:rsidRPr="002F1593">
        <w:rPr>
          <w:b/>
          <w:sz w:val="28"/>
          <w:szCs w:val="28"/>
        </w:rPr>
        <w:t xml:space="preserve">Пример ответа: </w:t>
      </w:r>
    </w:p>
    <w:p w14:paraId="0928619E" w14:textId="77777777" w:rsidR="00DD5C91" w:rsidRDefault="00DD5C91" w:rsidP="00DD5C91">
      <w:pPr>
        <w:ind w:firstLine="709"/>
        <w:jc w:val="both"/>
        <w:rPr>
          <w:sz w:val="28"/>
          <w:szCs w:val="28"/>
        </w:rPr>
      </w:pPr>
      <w:r w:rsidRPr="00DD5C91">
        <w:rPr>
          <w:sz w:val="28"/>
          <w:szCs w:val="28"/>
        </w:rPr>
        <w:t>Колебания курса рубля могут увеличить или уменьшить стоимость импортных товаров, что влияет на таможенные тарифы и платежи. Уменьшение курса может повысить стоимость товаров, увеличивая сборы и таможенные риски поставщиков и импортеров. Таможенные органы должны отслеживать валютные риски, использовать автоматизированные системы анализа изменений курса и возможных их воздействия на таможенную статистику, а также взаимодействовать с финансовыми и налоговыми органами для своевременного реагирования.</w:t>
      </w:r>
    </w:p>
    <w:p w14:paraId="6D3590C2" w14:textId="77777777" w:rsidR="002F1593" w:rsidRPr="002F1593" w:rsidRDefault="002F1593" w:rsidP="00DD5C91">
      <w:pPr>
        <w:ind w:firstLine="709"/>
        <w:jc w:val="both"/>
        <w:rPr>
          <w:sz w:val="28"/>
          <w:szCs w:val="28"/>
        </w:rPr>
      </w:pPr>
      <w:r w:rsidRPr="002F1593">
        <w:rPr>
          <w:b/>
          <w:sz w:val="28"/>
          <w:szCs w:val="28"/>
        </w:rPr>
        <w:t>2.</w:t>
      </w:r>
      <w:r w:rsidRPr="002F1593">
        <w:rPr>
          <w:sz w:val="28"/>
          <w:szCs w:val="28"/>
        </w:rPr>
        <w:t xml:space="preserve"> </w:t>
      </w:r>
      <w:r w:rsidRPr="002F1593">
        <w:rPr>
          <w:b/>
          <w:sz w:val="28"/>
          <w:szCs w:val="28"/>
        </w:rPr>
        <w:t>Пример ответа:</w:t>
      </w:r>
    </w:p>
    <w:p w14:paraId="3AFF62AE" w14:textId="77777777" w:rsidR="00DD5C91" w:rsidRDefault="00DD5C91" w:rsidP="00DD5C91">
      <w:pPr>
        <w:ind w:firstLine="709"/>
        <w:jc w:val="both"/>
        <w:rPr>
          <w:sz w:val="28"/>
          <w:szCs w:val="28"/>
        </w:rPr>
      </w:pPr>
      <w:r w:rsidRPr="00DD5C91">
        <w:rPr>
          <w:sz w:val="28"/>
          <w:szCs w:val="28"/>
        </w:rPr>
        <w:t>Рост использования возобновляемых источников энергии и снижение цен на новые технологии (например, солнечная и ветряная энергия) могут снизить спрос на нефть и газ, что негативно скажется на экспорте энергетической сырья. В то же время развитие технологий, связанных с цифровизацией и электроникой, может расширить экспортной потенциал в этих секторах. Таможенные органы должны учитывать эти тенденции для анализа динамики экспорта и адаптации процедур к новым реалиям.</w:t>
      </w:r>
    </w:p>
    <w:p w14:paraId="72797EF4" w14:textId="77777777" w:rsidR="00906158" w:rsidRPr="00906158" w:rsidRDefault="002F1593" w:rsidP="00DD5C91">
      <w:pPr>
        <w:ind w:firstLine="709"/>
        <w:jc w:val="both"/>
        <w:rPr>
          <w:sz w:val="28"/>
          <w:szCs w:val="28"/>
        </w:rPr>
      </w:pPr>
      <w:r w:rsidRPr="002F1593">
        <w:rPr>
          <w:b/>
          <w:sz w:val="28"/>
          <w:szCs w:val="28"/>
        </w:rPr>
        <w:t>3.</w:t>
      </w:r>
      <w:r w:rsidRPr="002F1593">
        <w:rPr>
          <w:sz w:val="28"/>
          <w:szCs w:val="28"/>
        </w:rPr>
        <w:t xml:space="preserve"> </w:t>
      </w:r>
      <w:r w:rsidR="00DD5C91">
        <w:rPr>
          <w:sz w:val="28"/>
          <w:szCs w:val="28"/>
        </w:rPr>
        <w:t xml:space="preserve"> </w:t>
      </w:r>
      <w:r w:rsidRPr="002F1593">
        <w:rPr>
          <w:b/>
          <w:sz w:val="28"/>
          <w:szCs w:val="28"/>
        </w:rPr>
        <w:t xml:space="preserve">Пример ответа: </w:t>
      </w:r>
    </w:p>
    <w:p w14:paraId="3A085D5D" w14:textId="77777777" w:rsidR="0068236F" w:rsidRDefault="00DD5C91" w:rsidP="00DD5C91">
      <w:pPr>
        <w:ind w:firstLine="709"/>
        <w:jc w:val="both"/>
        <w:rPr>
          <w:b/>
        </w:rPr>
      </w:pPr>
      <w:r w:rsidRPr="00DD5C91">
        <w:rPr>
          <w:sz w:val="28"/>
          <w:szCs w:val="28"/>
        </w:rPr>
        <w:lastRenderedPageBreak/>
        <w:t>Мировые кризисы и геополитические ситуации могут привести к усилению контроля, введению новых таможенных ограничений, санкций, изменению тарифных и нетарифных барьеров. Это требует адаптации таможенной политики, более строгого контроля, альтернативных каналов поставок и развития внутреннего рынка. В то же время усиливается необходимость в совершенствовании нормативно-правовой базы и использовании современных технологий для минимизации негативных последствий таких событий.</w:t>
      </w:r>
    </w:p>
    <w:sectPr w:rsidR="0068236F" w:rsidSect="009F35FC">
      <w:footerReference w:type="default" r:id="rId9"/>
      <w:pgSz w:w="11910" w:h="16840"/>
      <w:pgMar w:top="1040" w:right="440" w:bottom="1420" w:left="1020" w:header="0" w:footer="1158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A3A5B" w14:textId="77777777" w:rsidR="001A0085" w:rsidRDefault="001A0085">
      <w:r>
        <w:separator/>
      </w:r>
    </w:p>
  </w:endnote>
  <w:endnote w:type="continuationSeparator" w:id="0">
    <w:p w14:paraId="392AE87B" w14:textId="77777777" w:rsidR="001A0085" w:rsidRDefault="001A0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EC569" w14:textId="77777777" w:rsidR="0038476F" w:rsidRDefault="0021024A">
    <w:pPr>
      <w:pStyle w:val="a3"/>
      <w:kinsoku w:val="0"/>
      <w:overflowPunct w:val="0"/>
      <w:spacing w:line="14" w:lineRule="auto"/>
      <w:ind w:left="0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0930B31C" wp14:editId="2C53F09F">
              <wp:simplePos x="0" y="0"/>
              <wp:positionH relativeFrom="page">
                <wp:posOffset>3862070</wp:posOffset>
              </wp:positionH>
              <wp:positionV relativeFrom="page">
                <wp:posOffset>9765030</wp:posOffset>
              </wp:positionV>
              <wp:extent cx="1930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42C720" w14:textId="77777777" w:rsidR="0038476F" w:rsidRDefault="0038476F">
                          <w:pPr>
                            <w:pStyle w:val="a3"/>
                            <w:kinsoku w:val="0"/>
                            <w:overflowPunct w:val="0"/>
                            <w:spacing w:line="244" w:lineRule="exact"/>
                            <w:ind w:left="40"/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A2799">
                            <w:rPr>
                              <w:rFonts w:ascii="Calibri" w:hAnsi="Calibri" w:cs="Calibri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4.1pt;margin-top:768.9pt;width:15.2pt;height:1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" o:allowincell="f" filled="f" stroked="f">
              <v:textbox inset="0,0,0,0">
                <w:txbxContent>
                  <w:p w:rsidR="0038476F" w:rsidRDefault="0038476F">
                    <w:pPr>
                      <w:pStyle w:val="a3"/>
                      <w:kinsoku w:val="0"/>
                      <w:overflowPunct w:val="0"/>
                      <w:spacing w:line="244" w:lineRule="exact"/>
                      <w:ind w:left="40"/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begin"/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instrText xml:space="preserve"> PAGE </w:instrTex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separate"/>
                    </w:r>
                    <w:r w:rsidR="00EA2799">
                      <w:rPr>
                        <w:rFonts w:ascii="Calibri" w:hAnsi="Calibri" w:cs="Calibri"/>
                        <w:noProof/>
                        <w:sz w:val="22"/>
                        <w:szCs w:val="22"/>
                      </w:rPr>
                      <w:t>1</w:t>
                    </w:r>
                    <w:r>
                      <w:rPr>
                        <w:rFonts w:ascii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3523731"/>
      <w:docPartObj>
        <w:docPartGallery w:val="Page Numbers (Bottom of Page)"/>
        <w:docPartUnique/>
      </w:docPartObj>
    </w:sdtPr>
    <w:sdtEndPr/>
    <w:sdtContent>
      <w:p w14:paraId="7C50C8C7" w14:textId="77777777" w:rsidR="00EA2799" w:rsidRDefault="00CC5565">
        <w:pPr>
          <w:pStyle w:val="ab"/>
          <w:jc w:val="center"/>
        </w:pPr>
      </w:p>
    </w:sdtContent>
  </w:sdt>
  <w:p w14:paraId="42336B6F" w14:textId="77777777" w:rsidR="0038476F" w:rsidRDefault="0038476F">
    <w:pPr>
      <w:pStyle w:val="a3"/>
      <w:kinsoku w:val="0"/>
      <w:overflowPunct w:val="0"/>
      <w:spacing w:line="14" w:lineRule="auto"/>
      <w:ind w:left="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28309" w14:textId="77777777" w:rsidR="001A0085" w:rsidRDefault="001A0085">
      <w:r>
        <w:separator/>
      </w:r>
    </w:p>
  </w:footnote>
  <w:footnote w:type="continuationSeparator" w:id="0">
    <w:p w14:paraId="2BB3C364" w14:textId="77777777" w:rsidR="001A0085" w:rsidRDefault="001A00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3"/>
      <w:numFmt w:val="decimal"/>
      <w:lvlText w:val="%1."/>
      <w:lvlJc w:val="left"/>
      <w:pPr>
        <w:ind w:left="112" w:hanging="428"/>
      </w:pPr>
      <w:rPr>
        <w:rFonts w:ascii="Times New Roman" w:hAnsi="Times New Roman" w:cs="Times New Roman"/>
        <w:b w:val="0"/>
        <w:bCs w:val="0"/>
        <w:spacing w:val="-3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8"/>
      </w:pPr>
    </w:lvl>
    <w:lvl w:ilvl="2">
      <w:numFmt w:val="bullet"/>
      <w:lvlText w:val="•"/>
      <w:lvlJc w:val="left"/>
      <w:pPr>
        <w:ind w:left="2185" w:hanging="428"/>
      </w:pPr>
    </w:lvl>
    <w:lvl w:ilvl="3">
      <w:numFmt w:val="bullet"/>
      <w:lvlText w:val="•"/>
      <w:lvlJc w:val="left"/>
      <w:pPr>
        <w:ind w:left="3218" w:hanging="428"/>
      </w:pPr>
    </w:lvl>
    <w:lvl w:ilvl="4">
      <w:numFmt w:val="bullet"/>
      <w:lvlText w:val="•"/>
      <w:lvlJc w:val="left"/>
      <w:pPr>
        <w:ind w:left="4251" w:hanging="428"/>
      </w:pPr>
    </w:lvl>
    <w:lvl w:ilvl="5">
      <w:numFmt w:val="bullet"/>
      <w:lvlText w:val="•"/>
      <w:lvlJc w:val="left"/>
      <w:pPr>
        <w:ind w:left="5284" w:hanging="428"/>
      </w:pPr>
    </w:lvl>
    <w:lvl w:ilvl="6">
      <w:numFmt w:val="bullet"/>
      <w:lvlText w:val="•"/>
      <w:lvlJc w:val="left"/>
      <w:pPr>
        <w:ind w:left="6316" w:hanging="428"/>
      </w:pPr>
    </w:lvl>
    <w:lvl w:ilvl="7">
      <w:numFmt w:val="bullet"/>
      <w:lvlText w:val="•"/>
      <w:lvlJc w:val="left"/>
      <w:pPr>
        <w:ind w:left="7349" w:hanging="428"/>
      </w:pPr>
    </w:lvl>
    <w:lvl w:ilvl="8">
      <w:numFmt w:val="bullet"/>
      <w:lvlText w:val="•"/>
      <w:lvlJc w:val="left"/>
      <w:pPr>
        <w:ind w:left="8382" w:hanging="428"/>
      </w:pPr>
    </w:lvl>
  </w:abstractNum>
  <w:abstractNum w:abstractNumId="1" w15:restartNumberingAfterBreak="0">
    <w:nsid w:val="00000403"/>
    <w:multiLevelType w:val="multilevel"/>
    <w:tmpl w:val="00000886"/>
    <w:lvl w:ilvl="0">
      <w:start w:val="10"/>
      <w:numFmt w:val="decimal"/>
      <w:lvlText w:val="%1."/>
      <w:lvlJc w:val="left"/>
      <w:pPr>
        <w:ind w:left="112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start w:val="2"/>
      <w:numFmt w:val="decimal"/>
      <w:lvlText w:val="%1.%2."/>
      <w:lvlJc w:val="left"/>
      <w:pPr>
        <w:ind w:left="112" w:hanging="636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36"/>
      </w:pPr>
    </w:lvl>
    <w:lvl w:ilvl="3">
      <w:numFmt w:val="bullet"/>
      <w:lvlText w:val="•"/>
      <w:lvlJc w:val="left"/>
      <w:pPr>
        <w:ind w:left="3218" w:hanging="636"/>
      </w:pPr>
    </w:lvl>
    <w:lvl w:ilvl="4">
      <w:numFmt w:val="bullet"/>
      <w:lvlText w:val="•"/>
      <w:lvlJc w:val="left"/>
      <w:pPr>
        <w:ind w:left="4251" w:hanging="636"/>
      </w:pPr>
    </w:lvl>
    <w:lvl w:ilvl="5">
      <w:numFmt w:val="bullet"/>
      <w:lvlText w:val="•"/>
      <w:lvlJc w:val="left"/>
      <w:pPr>
        <w:ind w:left="5284" w:hanging="636"/>
      </w:pPr>
    </w:lvl>
    <w:lvl w:ilvl="6">
      <w:numFmt w:val="bullet"/>
      <w:lvlText w:val="•"/>
      <w:lvlJc w:val="left"/>
      <w:pPr>
        <w:ind w:left="6316" w:hanging="636"/>
      </w:pPr>
    </w:lvl>
    <w:lvl w:ilvl="7">
      <w:numFmt w:val="bullet"/>
      <w:lvlText w:val="•"/>
      <w:lvlJc w:val="left"/>
      <w:pPr>
        <w:ind w:left="7349" w:hanging="636"/>
      </w:pPr>
    </w:lvl>
    <w:lvl w:ilvl="8">
      <w:numFmt w:val="bullet"/>
      <w:lvlText w:val="•"/>
      <w:lvlJc w:val="left"/>
      <w:pPr>
        <w:ind w:left="8382" w:hanging="636"/>
      </w:pPr>
    </w:lvl>
  </w:abstractNum>
  <w:abstractNum w:abstractNumId="2" w15:restartNumberingAfterBreak="0">
    <w:nsid w:val="00000404"/>
    <w:multiLevelType w:val="multilevel"/>
    <w:tmpl w:val="00000887"/>
    <w:lvl w:ilvl="0">
      <w:numFmt w:val="bullet"/>
      <w:lvlText w:val=""/>
      <w:lvlJc w:val="left"/>
      <w:pPr>
        <w:ind w:left="112" w:hanging="709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709"/>
      </w:pPr>
    </w:lvl>
    <w:lvl w:ilvl="2">
      <w:numFmt w:val="bullet"/>
      <w:lvlText w:val="•"/>
      <w:lvlJc w:val="left"/>
      <w:pPr>
        <w:ind w:left="2185" w:hanging="709"/>
      </w:pPr>
    </w:lvl>
    <w:lvl w:ilvl="3">
      <w:numFmt w:val="bullet"/>
      <w:lvlText w:val="•"/>
      <w:lvlJc w:val="left"/>
      <w:pPr>
        <w:ind w:left="3218" w:hanging="709"/>
      </w:pPr>
    </w:lvl>
    <w:lvl w:ilvl="4">
      <w:numFmt w:val="bullet"/>
      <w:lvlText w:val="•"/>
      <w:lvlJc w:val="left"/>
      <w:pPr>
        <w:ind w:left="4251" w:hanging="709"/>
      </w:pPr>
    </w:lvl>
    <w:lvl w:ilvl="5">
      <w:numFmt w:val="bullet"/>
      <w:lvlText w:val="•"/>
      <w:lvlJc w:val="left"/>
      <w:pPr>
        <w:ind w:left="5284" w:hanging="709"/>
      </w:pPr>
    </w:lvl>
    <w:lvl w:ilvl="6">
      <w:numFmt w:val="bullet"/>
      <w:lvlText w:val="•"/>
      <w:lvlJc w:val="left"/>
      <w:pPr>
        <w:ind w:left="6316" w:hanging="709"/>
      </w:pPr>
    </w:lvl>
    <w:lvl w:ilvl="7">
      <w:numFmt w:val="bullet"/>
      <w:lvlText w:val="•"/>
      <w:lvlJc w:val="left"/>
      <w:pPr>
        <w:ind w:left="7349" w:hanging="709"/>
      </w:pPr>
    </w:lvl>
    <w:lvl w:ilvl="8">
      <w:numFmt w:val="bullet"/>
      <w:lvlText w:val="•"/>
      <w:lvlJc w:val="left"/>
      <w:pPr>
        <w:ind w:left="8382" w:hanging="709"/>
      </w:pPr>
    </w:lvl>
  </w:abstractNum>
  <w:abstractNum w:abstractNumId="3" w15:restartNumberingAfterBreak="0">
    <w:nsid w:val="00000405"/>
    <w:multiLevelType w:val="multilevel"/>
    <w:tmpl w:val="00000888"/>
    <w:lvl w:ilvl="0">
      <w:start w:val="3"/>
      <w:numFmt w:val="decimal"/>
      <w:lvlText w:val="%1."/>
      <w:lvlJc w:val="left"/>
      <w:pPr>
        <w:ind w:left="112" w:hanging="332"/>
      </w:pPr>
      <w:rPr>
        <w:rFonts w:ascii="Times New Roman" w:hAnsi="Times New Roman" w:cs="Times New Roman"/>
        <w:b/>
        <w:bCs/>
        <w:spacing w:val="-25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" w:hanging="31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312"/>
      </w:pPr>
    </w:lvl>
    <w:lvl w:ilvl="3">
      <w:numFmt w:val="bullet"/>
      <w:lvlText w:val="•"/>
      <w:lvlJc w:val="left"/>
      <w:pPr>
        <w:ind w:left="3218" w:hanging="312"/>
      </w:pPr>
    </w:lvl>
    <w:lvl w:ilvl="4">
      <w:numFmt w:val="bullet"/>
      <w:lvlText w:val="•"/>
      <w:lvlJc w:val="left"/>
      <w:pPr>
        <w:ind w:left="4251" w:hanging="312"/>
      </w:pPr>
    </w:lvl>
    <w:lvl w:ilvl="5">
      <w:numFmt w:val="bullet"/>
      <w:lvlText w:val="•"/>
      <w:lvlJc w:val="left"/>
      <w:pPr>
        <w:ind w:left="5284" w:hanging="312"/>
      </w:pPr>
    </w:lvl>
    <w:lvl w:ilvl="6">
      <w:numFmt w:val="bullet"/>
      <w:lvlText w:val="•"/>
      <w:lvlJc w:val="left"/>
      <w:pPr>
        <w:ind w:left="6316" w:hanging="312"/>
      </w:pPr>
    </w:lvl>
    <w:lvl w:ilvl="7">
      <w:numFmt w:val="bullet"/>
      <w:lvlText w:val="•"/>
      <w:lvlJc w:val="left"/>
      <w:pPr>
        <w:ind w:left="7349" w:hanging="312"/>
      </w:pPr>
    </w:lvl>
    <w:lvl w:ilvl="8">
      <w:numFmt w:val="bullet"/>
      <w:lvlText w:val="•"/>
      <w:lvlJc w:val="left"/>
      <w:pPr>
        <w:ind w:left="8382" w:hanging="312"/>
      </w:pPr>
    </w:lvl>
  </w:abstractNum>
  <w:abstractNum w:abstractNumId="4" w15:restartNumberingAfterBreak="0">
    <w:nsid w:val="00000406"/>
    <w:multiLevelType w:val="multilevel"/>
    <w:tmpl w:val="00000889"/>
    <w:lvl w:ilvl="0">
      <w:numFmt w:val="bullet"/>
      <w:lvlText w:val="-"/>
      <w:lvlJc w:val="left"/>
      <w:pPr>
        <w:ind w:left="112" w:hanging="160"/>
      </w:pPr>
      <w:rPr>
        <w:rFonts w:ascii="Times New Roman" w:hAnsi="Times New Roman"/>
        <w:b w:val="0"/>
        <w:w w:val="99"/>
        <w:sz w:val="28"/>
      </w:rPr>
    </w:lvl>
    <w:lvl w:ilvl="1">
      <w:numFmt w:val="bullet"/>
      <w:lvlText w:val="•"/>
      <w:lvlJc w:val="left"/>
      <w:pPr>
        <w:ind w:left="1152" w:hanging="160"/>
      </w:pPr>
    </w:lvl>
    <w:lvl w:ilvl="2">
      <w:numFmt w:val="bullet"/>
      <w:lvlText w:val="•"/>
      <w:lvlJc w:val="left"/>
      <w:pPr>
        <w:ind w:left="2185" w:hanging="160"/>
      </w:pPr>
    </w:lvl>
    <w:lvl w:ilvl="3">
      <w:numFmt w:val="bullet"/>
      <w:lvlText w:val="•"/>
      <w:lvlJc w:val="left"/>
      <w:pPr>
        <w:ind w:left="3218" w:hanging="160"/>
      </w:pPr>
    </w:lvl>
    <w:lvl w:ilvl="4">
      <w:numFmt w:val="bullet"/>
      <w:lvlText w:val="•"/>
      <w:lvlJc w:val="left"/>
      <w:pPr>
        <w:ind w:left="4251" w:hanging="160"/>
      </w:pPr>
    </w:lvl>
    <w:lvl w:ilvl="5">
      <w:numFmt w:val="bullet"/>
      <w:lvlText w:val="•"/>
      <w:lvlJc w:val="left"/>
      <w:pPr>
        <w:ind w:left="5284" w:hanging="160"/>
      </w:pPr>
    </w:lvl>
    <w:lvl w:ilvl="6">
      <w:numFmt w:val="bullet"/>
      <w:lvlText w:val="•"/>
      <w:lvlJc w:val="left"/>
      <w:pPr>
        <w:ind w:left="6316" w:hanging="160"/>
      </w:pPr>
    </w:lvl>
    <w:lvl w:ilvl="7">
      <w:numFmt w:val="bullet"/>
      <w:lvlText w:val="•"/>
      <w:lvlJc w:val="left"/>
      <w:pPr>
        <w:ind w:left="7349" w:hanging="160"/>
      </w:pPr>
    </w:lvl>
    <w:lvl w:ilvl="8">
      <w:numFmt w:val="bullet"/>
      <w:lvlText w:val="•"/>
      <w:lvlJc w:val="left"/>
      <w:pPr>
        <w:ind w:left="8382" w:hanging="160"/>
      </w:pPr>
    </w:lvl>
  </w:abstractNum>
  <w:abstractNum w:abstractNumId="5" w15:restartNumberingAfterBreak="0">
    <w:nsid w:val="00000407"/>
    <w:multiLevelType w:val="multilevel"/>
    <w:tmpl w:val="0000088A"/>
    <w:lvl w:ilvl="0">
      <w:numFmt w:val="bullet"/>
      <w:lvlText w:val=""/>
      <w:lvlJc w:val="left"/>
      <w:pPr>
        <w:ind w:left="112" w:hanging="28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285"/>
      </w:pPr>
    </w:lvl>
    <w:lvl w:ilvl="2">
      <w:numFmt w:val="bullet"/>
      <w:lvlText w:val="•"/>
      <w:lvlJc w:val="left"/>
      <w:pPr>
        <w:ind w:left="2185" w:hanging="285"/>
      </w:pPr>
    </w:lvl>
    <w:lvl w:ilvl="3">
      <w:numFmt w:val="bullet"/>
      <w:lvlText w:val="•"/>
      <w:lvlJc w:val="left"/>
      <w:pPr>
        <w:ind w:left="3218" w:hanging="285"/>
      </w:pPr>
    </w:lvl>
    <w:lvl w:ilvl="4">
      <w:numFmt w:val="bullet"/>
      <w:lvlText w:val="•"/>
      <w:lvlJc w:val="left"/>
      <w:pPr>
        <w:ind w:left="4251" w:hanging="285"/>
      </w:pPr>
    </w:lvl>
    <w:lvl w:ilvl="5">
      <w:numFmt w:val="bullet"/>
      <w:lvlText w:val="•"/>
      <w:lvlJc w:val="left"/>
      <w:pPr>
        <w:ind w:left="5284" w:hanging="285"/>
      </w:pPr>
    </w:lvl>
    <w:lvl w:ilvl="6">
      <w:numFmt w:val="bullet"/>
      <w:lvlText w:val="•"/>
      <w:lvlJc w:val="left"/>
      <w:pPr>
        <w:ind w:left="6316" w:hanging="285"/>
      </w:pPr>
    </w:lvl>
    <w:lvl w:ilvl="7">
      <w:numFmt w:val="bullet"/>
      <w:lvlText w:val="•"/>
      <w:lvlJc w:val="left"/>
      <w:pPr>
        <w:ind w:left="7349" w:hanging="285"/>
      </w:pPr>
    </w:lvl>
    <w:lvl w:ilvl="8">
      <w:numFmt w:val="bullet"/>
      <w:lvlText w:val="•"/>
      <w:lvlJc w:val="left"/>
      <w:pPr>
        <w:ind w:left="8382" w:hanging="285"/>
      </w:pPr>
    </w:lvl>
  </w:abstractNum>
  <w:abstractNum w:abstractNumId="6" w15:restartNumberingAfterBreak="0">
    <w:nsid w:val="00000408"/>
    <w:multiLevelType w:val="multilevel"/>
    <w:tmpl w:val="0000088B"/>
    <w:lvl w:ilvl="0">
      <w:numFmt w:val="bullet"/>
      <w:lvlText w:val=""/>
      <w:lvlJc w:val="left"/>
      <w:pPr>
        <w:ind w:left="112" w:hanging="425"/>
      </w:pPr>
      <w:rPr>
        <w:rFonts w:ascii="Symbol" w:hAnsi="Symbol"/>
        <w:b w:val="0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8" w15:restartNumberingAfterBreak="0">
    <w:nsid w:val="0000040A"/>
    <w:multiLevelType w:val="multilevel"/>
    <w:tmpl w:val="0000088D"/>
    <w:lvl w:ilvl="0">
      <w:numFmt w:val="bullet"/>
      <w:lvlText w:val="-"/>
      <w:lvlJc w:val="left"/>
      <w:pPr>
        <w:ind w:left="112" w:hanging="240"/>
      </w:pPr>
      <w:rPr>
        <w:rFonts w:ascii="Times New Roman" w:hAnsi="Times New Roman"/>
        <w:b w:val="0"/>
        <w:spacing w:val="-9"/>
        <w:w w:val="99"/>
        <w:sz w:val="28"/>
      </w:rPr>
    </w:lvl>
    <w:lvl w:ilvl="1">
      <w:numFmt w:val="bullet"/>
      <w:lvlText w:val="•"/>
      <w:lvlJc w:val="left"/>
      <w:pPr>
        <w:ind w:left="1152" w:hanging="240"/>
      </w:pPr>
    </w:lvl>
    <w:lvl w:ilvl="2">
      <w:numFmt w:val="bullet"/>
      <w:lvlText w:val="•"/>
      <w:lvlJc w:val="left"/>
      <w:pPr>
        <w:ind w:left="2185" w:hanging="240"/>
      </w:pPr>
    </w:lvl>
    <w:lvl w:ilvl="3">
      <w:numFmt w:val="bullet"/>
      <w:lvlText w:val="•"/>
      <w:lvlJc w:val="left"/>
      <w:pPr>
        <w:ind w:left="3218" w:hanging="240"/>
      </w:pPr>
    </w:lvl>
    <w:lvl w:ilvl="4">
      <w:numFmt w:val="bullet"/>
      <w:lvlText w:val="•"/>
      <w:lvlJc w:val="left"/>
      <w:pPr>
        <w:ind w:left="4251" w:hanging="240"/>
      </w:pPr>
    </w:lvl>
    <w:lvl w:ilvl="5">
      <w:numFmt w:val="bullet"/>
      <w:lvlText w:val="•"/>
      <w:lvlJc w:val="left"/>
      <w:pPr>
        <w:ind w:left="5284" w:hanging="240"/>
      </w:pPr>
    </w:lvl>
    <w:lvl w:ilvl="6">
      <w:numFmt w:val="bullet"/>
      <w:lvlText w:val="•"/>
      <w:lvlJc w:val="left"/>
      <w:pPr>
        <w:ind w:left="6316" w:hanging="240"/>
      </w:pPr>
    </w:lvl>
    <w:lvl w:ilvl="7">
      <w:numFmt w:val="bullet"/>
      <w:lvlText w:val="•"/>
      <w:lvlJc w:val="left"/>
      <w:pPr>
        <w:ind w:left="7349" w:hanging="240"/>
      </w:pPr>
    </w:lvl>
    <w:lvl w:ilvl="8">
      <w:numFmt w:val="bullet"/>
      <w:lvlText w:val="•"/>
      <w:lvlJc w:val="left"/>
      <w:pPr>
        <w:ind w:left="8382" w:hanging="240"/>
      </w:pPr>
    </w:lvl>
  </w:abstractNum>
  <w:abstractNum w:abstractNumId="9" w15:restartNumberingAfterBreak="0">
    <w:nsid w:val="0000040B"/>
    <w:multiLevelType w:val="multilevel"/>
    <w:tmpl w:val="0000088E"/>
    <w:lvl w:ilvl="0">
      <w:start w:val="1"/>
      <w:numFmt w:val="decimal"/>
      <w:lvlText w:val="%1."/>
      <w:lvlJc w:val="left"/>
      <w:pPr>
        <w:ind w:left="106" w:hanging="773"/>
      </w:pPr>
      <w:rPr>
        <w:rFonts w:ascii="Times New Roman" w:hAnsi="Times New Roman" w:cs="Times New Roman"/>
        <w:b w:val="0"/>
        <w:bCs w:val="0"/>
        <w:spacing w:val="-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773"/>
      </w:pPr>
    </w:lvl>
    <w:lvl w:ilvl="2">
      <w:numFmt w:val="bullet"/>
      <w:lvlText w:val="•"/>
      <w:lvlJc w:val="left"/>
      <w:pPr>
        <w:ind w:left="757" w:hanging="773"/>
      </w:pPr>
    </w:lvl>
    <w:lvl w:ilvl="3">
      <w:numFmt w:val="bullet"/>
      <w:lvlText w:val="•"/>
      <w:lvlJc w:val="left"/>
      <w:pPr>
        <w:ind w:left="1086" w:hanging="773"/>
      </w:pPr>
    </w:lvl>
    <w:lvl w:ilvl="4">
      <w:numFmt w:val="bullet"/>
      <w:lvlText w:val="•"/>
      <w:lvlJc w:val="left"/>
      <w:pPr>
        <w:ind w:left="1414" w:hanging="773"/>
      </w:pPr>
    </w:lvl>
    <w:lvl w:ilvl="5">
      <w:numFmt w:val="bullet"/>
      <w:lvlText w:val="•"/>
      <w:lvlJc w:val="left"/>
      <w:pPr>
        <w:ind w:left="1743" w:hanging="773"/>
      </w:pPr>
    </w:lvl>
    <w:lvl w:ilvl="6">
      <w:numFmt w:val="bullet"/>
      <w:lvlText w:val="•"/>
      <w:lvlJc w:val="left"/>
      <w:pPr>
        <w:ind w:left="2072" w:hanging="773"/>
      </w:pPr>
    </w:lvl>
    <w:lvl w:ilvl="7">
      <w:numFmt w:val="bullet"/>
      <w:lvlText w:val="•"/>
      <w:lvlJc w:val="left"/>
      <w:pPr>
        <w:ind w:left="2400" w:hanging="773"/>
      </w:pPr>
    </w:lvl>
    <w:lvl w:ilvl="8">
      <w:numFmt w:val="bullet"/>
      <w:lvlText w:val="•"/>
      <w:lvlJc w:val="left"/>
      <w:pPr>
        <w:ind w:left="2729" w:hanging="773"/>
      </w:pPr>
    </w:lvl>
  </w:abstractNum>
  <w:abstractNum w:abstractNumId="10" w15:restartNumberingAfterBreak="0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left="106" w:hanging="456"/>
      </w:pPr>
      <w:rPr>
        <w:rFonts w:ascii="Times New Roman" w:hAnsi="Times New Roman" w:cs="Times New Roman"/>
        <w:b w:val="0"/>
        <w:bCs w:val="0"/>
        <w:spacing w:val="-29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56"/>
      </w:pPr>
    </w:lvl>
    <w:lvl w:ilvl="2">
      <w:numFmt w:val="bullet"/>
      <w:lvlText w:val="•"/>
      <w:lvlJc w:val="left"/>
      <w:pPr>
        <w:ind w:left="757" w:hanging="456"/>
      </w:pPr>
    </w:lvl>
    <w:lvl w:ilvl="3">
      <w:numFmt w:val="bullet"/>
      <w:lvlText w:val="•"/>
      <w:lvlJc w:val="left"/>
      <w:pPr>
        <w:ind w:left="1086" w:hanging="456"/>
      </w:pPr>
    </w:lvl>
    <w:lvl w:ilvl="4">
      <w:numFmt w:val="bullet"/>
      <w:lvlText w:val="•"/>
      <w:lvlJc w:val="left"/>
      <w:pPr>
        <w:ind w:left="1414" w:hanging="456"/>
      </w:pPr>
    </w:lvl>
    <w:lvl w:ilvl="5">
      <w:numFmt w:val="bullet"/>
      <w:lvlText w:val="•"/>
      <w:lvlJc w:val="left"/>
      <w:pPr>
        <w:ind w:left="1743" w:hanging="456"/>
      </w:pPr>
    </w:lvl>
    <w:lvl w:ilvl="6">
      <w:numFmt w:val="bullet"/>
      <w:lvlText w:val="•"/>
      <w:lvlJc w:val="left"/>
      <w:pPr>
        <w:ind w:left="2072" w:hanging="456"/>
      </w:pPr>
    </w:lvl>
    <w:lvl w:ilvl="7">
      <w:numFmt w:val="bullet"/>
      <w:lvlText w:val="•"/>
      <w:lvlJc w:val="left"/>
      <w:pPr>
        <w:ind w:left="2400" w:hanging="456"/>
      </w:pPr>
    </w:lvl>
    <w:lvl w:ilvl="8">
      <w:numFmt w:val="bullet"/>
      <w:lvlText w:val="•"/>
      <w:lvlJc w:val="left"/>
      <w:pPr>
        <w:ind w:left="2729" w:hanging="456"/>
      </w:pPr>
    </w:lvl>
  </w:abstractNum>
  <w:abstractNum w:abstractNumId="11" w15:restartNumberingAfterBreak="0">
    <w:nsid w:val="0000040D"/>
    <w:multiLevelType w:val="multilevel"/>
    <w:tmpl w:val="00000890"/>
    <w:lvl w:ilvl="0">
      <w:start w:val="3"/>
      <w:numFmt w:val="decimal"/>
      <w:lvlText w:val="%1."/>
      <w:lvlJc w:val="left"/>
      <w:pPr>
        <w:ind w:left="106" w:hanging="404"/>
      </w:pPr>
      <w:rPr>
        <w:rFonts w:ascii="Times New Roman" w:hAnsi="Times New Roman" w:cs="Times New Roman"/>
        <w:b w:val="0"/>
        <w:bCs w:val="0"/>
        <w:spacing w:val="-17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404"/>
      </w:pPr>
    </w:lvl>
    <w:lvl w:ilvl="2">
      <w:numFmt w:val="bullet"/>
      <w:lvlText w:val="•"/>
      <w:lvlJc w:val="left"/>
      <w:pPr>
        <w:ind w:left="757" w:hanging="404"/>
      </w:pPr>
    </w:lvl>
    <w:lvl w:ilvl="3">
      <w:numFmt w:val="bullet"/>
      <w:lvlText w:val="•"/>
      <w:lvlJc w:val="left"/>
      <w:pPr>
        <w:ind w:left="1086" w:hanging="404"/>
      </w:pPr>
    </w:lvl>
    <w:lvl w:ilvl="4">
      <w:numFmt w:val="bullet"/>
      <w:lvlText w:val="•"/>
      <w:lvlJc w:val="left"/>
      <w:pPr>
        <w:ind w:left="1414" w:hanging="404"/>
      </w:pPr>
    </w:lvl>
    <w:lvl w:ilvl="5">
      <w:numFmt w:val="bullet"/>
      <w:lvlText w:val="•"/>
      <w:lvlJc w:val="left"/>
      <w:pPr>
        <w:ind w:left="1743" w:hanging="404"/>
      </w:pPr>
    </w:lvl>
    <w:lvl w:ilvl="6">
      <w:numFmt w:val="bullet"/>
      <w:lvlText w:val="•"/>
      <w:lvlJc w:val="left"/>
      <w:pPr>
        <w:ind w:left="2072" w:hanging="404"/>
      </w:pPr>
    </w:lvl>
    <w:lvl w:ilvl="7">
      <w:numFmt w:val="bullet"/>
      <w:lvlText w:val="•"/>
      <w:lvlJc w:val="left"/>
      <w:pPr>
        <w:ind w:left="2400" w:hanging="404"/>
      </w:pPr>
    </w:lvl>
    <w:lvl w:ilvl="8">
      <w:numFmt w:val="bullet"/>
      <w:lvlText w:val="•"/>
      <w:lvlJc w:val="left"/>
      <w:pPr>
        <w:ind w:left="2729" w:hanging="404"/>
      </w:pPr>
    </w:lvl>
  </w:abstractNum>
  <w:abstractNum w:abstractNumId="12" w15:restartNumberingAfterBreak="0">
    <w:nsid w:val="0000040E"/>
    <w:multiLevelType w:val="multilevel"/>
    <w:tmpl w:val="00000891"/>
    <w:lvl w:ilvl="0">
      <w:start w:val="1"/>
      <w:numFmt w:val="decimal"/>
      <w:lvlText w:val="%1."/>
      <w:lvlJc w:val="left"/>
      <w:pPr>
        <w:ind w:left="106" w:hanging="396"/>
      </w:pPr>
      <w:rPr>
        <w:rFonts w:ascii="Times New Roman" w:hAnsi="Times New Roman" w:cs="Times New Roman"/>
        <w:b w:val="0"/>
        <w:bCs w:val="0"/>
        <w:spacing w:val="-25"/>
        <w:w w:val="100"/>
        <w:sz w:val="24"/>
        <w:szCs w:val="24"/>
      </w:rPr>
    </w:lvl>
    <w:lvl w:ilvl="1">
      <w:numFmt w:val="bullet"/>
      <w:lvlText w:val="•"/>
      <w:lvlJc w:val="left"/>
      <w:pPr>
        <w:ind w:left="428" w:hanging="396"/>
      </w:pPr>
    </w:lvl>
    <w:lvl w:ilvl="2">
      <w:numFmt w:val="bullet"/>
      <w:lvlText w:val="•"/>
      <w:lvlJc w:val="left"/>
      <w:pPr>
        <w:ind w:left="757" w:hanging="396"/>
      </w:pPr>
    </w:lvl>
    <w:lvl w:ilvl="3">
      <w:numFmt w:val="bullet"/>
      <w:lvlText w:val="•"/>
      <w:lvlJc w:val="left"/>
      <w:pPr>
        <w:ind w:left="1086" w:hanging="396"/>
      </w:pPr>
    </w:lvl>
    <w:lvl w:ilvl="4">
      <w:numFmt w:val="bullet"/>
      <w:lvlText w:val="•"/>
      <w:lvlJc w:val="left"/>
      <w:pPr>
        <w:ind w:left="1414" w:hanging="396"/>
      </w:pPr>
    </w:lvl>
    <w:lvl w:ilvl="5">
      <w:numFmt w:val="bullet"/>
      <w:lvlText w:val="•"/>
      <w:lvlJc w:val="left"/>
      <w:pPr>
        <w:ind w:left="1743" w:hanging="396"/>
      </w:pPr>
    </w:lvl>
    <w:lvl w:ilvl="6">
      <w:numFmt w:val="bullet"/>
      <w:lvlText w:val="•"/>
      <w:lvlJc w:val="left"/>
      <w:pPr>
        <w:ind w:left="2072" w:hanging="396"/>
      </w:pPr>
    </w:lvl>
    <w:lvl w:ilvl="7">
      <w:numFmt w:val="bullet"/>
      <w:lvlText w:val="•"/>
      <w:lvlJc w:val="left"/>
      <w:pPr>
        <w:ind w:left="2400" w:hanging="396"/>
      </w:pPr>
    </w:lvl>
    <w:lvl w:ilvl="8">
      <w:numFmt w:val="bullet"/>
      <w:lvlText w:val="•"/>
      <w:lvlJc w:val="left"/>
      <w:pPr>
        <w:ind w:left="2729" w:hanging="396"/>
      </w:pPr>
    </w:lvl>
  </w:abstractNum>
  <w:abstractNum w:abstractNumId="13" w15:restartNumberingAfterBreak="0">
    <w:nsid w:val="0000040F"/>
    <w:multiLevelType w:val="multilevel"/>
    <w:tmpl w:val="6CE28D9C"/>
    <w:lvl w:ilvl="0">
      <w:start w:val="1"/>
      <w:numFmt w:val="decimal"/>
      <w:lvlText w:val="%1."/>
      <w:lvlJc w:val="left"/>
      <w:pPr>
        <w:ind w:left="112" w:hanging="425"/>
      </w:pPr>
      <w:rPr>
        <w:rFonts w:ascii="Times New Roman" w:hAnsi="Times New Roman" w:cs="Times New Roman"/>
        <w:b/>
        <w:bCs w:val="0"/>
        <w:i w:val="0"/>
        <w:color w:val="1A1A1A"/>
        <w:spacing w:val="-4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14" w15:restartNumberingAfterBreak="0">
    <w:nsid w:val="00000410"/>
    <w:multiLevelType w:val="multilevel"/>
    <w:tmpl w:val="00000893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5" w15:restartNumberingAfterBreak="0">
    <w:nsid w:val="00000411"/>
    <w:multiLevelType w:val="multilevel"/>
    <w:tmpl w:val="00000894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6" w15:restartNumberingAfterBreak="0">
    <w:nsid w:val="00000412"/>
    <w:multiLevelType w:val="multilevel"/>
    <w:tmpl w:val="00000895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3"/>
        <w:w w:val="100"/>
        <w:sz w:val="24"/>
      </w:rPr>
    </w:lvl>
    <w:lvl w:ilvl="1">
      <w:numFmt w:val="bullet"/>
      <w:lvlText w:val="•"/>
      <w:lvlJc w:val="left"/>
      <w:pPr>
        <w:ind w:left="698" w:hanging="196"/>
      </w:pPr>
    </w:lvl>
    <w:lvl w:ilvl="2">
      <w:numFmt w:val="bullet"/>
      <w:lvlText w:val="•"/>
      <w:lvlJc w:val="left"/>
      <w:pPr>
        <w:ind w:left="1296" w:hanging="196"/>
      </w:pPr>
    </w:lvl>
    <w:lvl w:ilvl="3">
      <w:numFmt w:val="bullet"/>
      <w:lvlText w:val="•"/>
      <w:lvlJc w:val="left"/>
      <w:pPr>
        <w:ind w:left="1894" w:hanging="196"/>
      </w:pPr>
    </w:lvl>
    <w:lvl w:ilvl="4">
      <w:numFmt w:val="bullet"/>
      <w:lvlText w:val="•"/>
      <w:lvlJc w:val="left"/>
      <w:pPr>
        <w:ind w:left="2492" w:hanging="196"/>
      </w:pPr>
    </w:lvl>
    <w:lvl w:ilvl="5">
      <w:numFmt w:val="bullet"/>
      <w:lvlText w:val="•"/>
      <w:lvlJc w:val="left"/>
      <w:pPr>
        <w:ind w:left="3090" w:hanging="196"/>
      </w:pPr>
    </w:lvl>
    <w:lvl w:ilvl="6">
      <w:numFmt w:val="bullet"/>
      <w:lvlText w:val="•"/>
      <w:lvlJc w:val="left"/>
      <w:pPr>
        <w:ind w:left="3688" w:hanging="196"/>
      </w:pPr>
    </w:lvl>
    <w:lvl w:ilvl="7">
      <w:numFmt w:val="bullet"/>
      <w:lvlText w:val="•"/>
      <w:lvlJc w:val="left"/>
      <w:pPr>
        <w:ind w:left="4286" w:hanging="196"/>
      </w:pPr>
    </w:lvl>
    <w:lvl w:ilvl="8">
      <w:numFmt w:val="bullet"/>
      <w:lvlText w:val="•"/>
      <w:lvlJc w:val="left"/>
      <w:pPr>
        <w:ind w:left="4884" w:hanging="196"/>
      </w:pPr>
    </w:lvl>
  </w:abstractNum>
  <w:abstractNum w:abstractNumId="17" w15:restartNumberingAfterBreak="0">
    <w:nsid w:val="00000413"/>
    <w:multiLevelType w:val="multilevel"/>
    <w:tmpl w:val="00000896"/>
    <w:lvl w:ilvl="0">
      <w:numFmt w:val="bullet"/>
      <w:lvlText w:val="-"/>
      <w:lvlJc w:val="left"/>
      <w:pPr>
        <w:ind w:left="112" w:hanging="189"/>
      </w:pPr>
      <w:rPr>
        <w:rFonts w:ascii="Times New Roman" w:hAnsi="Times New Roman"/>
        <w:b w:val="0"/>
        <w:color w:val="1A1A1A"/>
        <w:w w:val="99"/>
        <w:sz w:val="28"/>
      </w:rPr>
    </w:lvl>
    <w:lvl w:ilvl="1">
      <w:numFmt w:val="bullet"/>
      <w:lvlText w:val="•"/>
      <w:lvlJc w:val="left"/>
      <w:pPr>
        <w:ind w:left="1152" w:hanging="189"/>
      </w:pPr>
    </w:lvl>
    <w:lvl w:ilvl="2">
      <w:numFmt w:val="bullet"/>
      <w:lvlText w:val="•"/>
      <w:lvlJc w:val="left"/>
      <w:pPr>
        <w:ind w:left="2185" w:hanging="189"/>
      </w:pPr>
    </w:lvl>
    <w:lvl w:ilvl="3">
      <w:numFmt w:val="bullet"/>
      <w:lvlText w:val="•"/>
      <w:lvlJc w:val="left"/>
      <w:pPr>
        <w:ind w:left="3218" w:hanging="189"/>
      </w:pPr>
    </w:lvl>
    <w:lvl w:ilvl="4">
      <w:numFmt w:val="bullet"/>
      <w:lvlText w:val="•"/>
      <w:lvlJc w:val="left"/>
      <w:pPr>
        <w:ind w:left="4251" w:hanging="189"/>
      </w:pPr>
    </w:lvl>
    <w:lvl w:ilvl="5">
      <w:numFmt w:val="bullet"/>
      <w:lvlText w:val="•"/>
      <w:lvlJc w:val="left"/>
      <w:pPr>
        <w:ind w:left="5284" w:hanging="189"/>
      </w:pPr>
    </w:lvl>
    <w:lvl w:ilvl="6">
      <w:numFmt w:val="bullet"/>
      <w:lvlText w:val="•"/>
      <w:lvlJc w:val="left"/>
      <w:pPr>
        <w:ind w:left="6316" w:hanging="189"/>
      </w:pPr>
    </w:lvl>
    <w:lvl w:ilvl="7">
      <w:numFmt w:val="bullet"/>
      <w:lvlText w:val="•"/>
      <w:lvlJc w:val="left"/>
      <w:pPr>
        <w:ind w:left="7349" w:hanging="189"/>
      </w:pPr>
    </w:lvl>
    <w:lvl w:ilvl="8">
      <w:numFmt w:val="bullet"/>
      <w:lvlText w:val="•"/>
      <w:lvlJc w:val="left"/>
      <w:pPr>
        <w:ind w:left="8382" w:hanging="189"/>
      </w:pPr>
    </w:lvl>
  </w:abstractNum>
  <w:abstractNum w:abstractNumId="18" w15:restartNumberingAfterBreak="0">
    <w:nsid w:val="00000414"/>
    <w:multiLevelType w:val="multilevel"/>
    <w:tmpl w:val="00000897"/>
    <w:lvl w:ilvl="0">
      <w:numFmt w:val="bullet"/>
      <w:lvlText w:val="•"/>
      <w:lvlJc w:val="left"/>
      <w:pPr>
        <w:ind w:left="112" w:hanging="260"/>
      </w:pPr>
      <w:rPr>
        <w:rFonts w:ascii="Times New Roman" w:hAnsi="Times New Roman"/>
        <w:b w:val="0"/>
        <w:color w:val="1A1A1A"/>
        <w:spacing w:val="-9"/>
        <w:w w:val="100"/>
        <w:sz w:val="28"/>
      </w:rPr>
    </w:lvl>
    <w:lvl w:ilvl="1">
      <w:numFmt w:val="bullet"/>
      <w:lvlText w:val="•"/>
      <w:lvlJc w:val="left"/>
      <w:pPr>
        <w:ind w:left="1152" w:hanging="260"/>
      </w:pPr>
    </w:lvl>
    <w:lvl w:ilvl="2">
      <w:numFmt w:val="bullet"/>
      <w:lvlText w:val="•"/>
      <w:lvlJc w:val="left"/>
      <w:pPr>
        <w:ind w:left="2185" w:hanging="260"/>
      </w:pPr>
    </w:lvl>
    <w:lvl w:ilvl="3">
      <w:numFmt w:val="bullet"/>
      <w:lvlText w:val="•"/>
      <w:lvlJc w:val="left"/>
      <w:pPr>
        <w:ind w:left="3218" w:hanging="260"/>
      </w:pPr>
    </w:lvl>
    <w:lvl w:ilvl="4">
      <w:numFmt w:val="bullet"/>
      <w:lvlText w:val="•"/>
      <w:lvlJc w:val="left"/>
      <w:pPr>
        <w:ind w:left="4251" w:hanging="260"/>
      </w:pPr>
    </w:lvl>
    <w:lvl w:ilvl="5">
      <w:numFmt w:val="bullet"/>
      <w:lvlText w:val="•"/>
      <w:lvlJc w:val="left"/>
      <w:pPr>
        <w:ind w:left="5284" w:hanging="260"/>
      </w:pPr>
    </w:lvl>
    <w:lvl w:ilvl="6">
      <w:numFmt w:val="bullet"/>
      <w:lvlText w:val="•"/>
      <w:lvlJc w:val="left"/>
      <w:pPr>
        <w:ind w:left="6316" w:hanging="260"/>
      </w:pPr>
    </w:lvl>
    <w:lvl w:ilvl="7">
      <w:numFmt w:val="bullet"/>
      <w:lvlText w:val="•"/>
      <w:lvlJc w:val="left"/>
      <w:pPr>
        <w:ind w:left="7349" w:hanging="260"/>
      </w:pPr>
    </w:lvl>
    <w:lvl w:ilvl="8">
      <w:numFmt w:val="bullet"/>
      <w:lvlText w:val="•"/>
      <w:lvlJc w:val="left"/>
      <w:pPr>
        <w:ind w:left="8382" w:hanging="260"/>
      </w:pPr>
    </w:lvl>
  </w:abstractNum>
  <w:abstractNum w:abstractNumId="19" w15:restartNumberingAfterBreak="0">
    <w:nsid w:val="00000415"/>
    <w:multiLevelType w:val="multilevel"/>
    <w:tmpl w:val="00000898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0" w15:restartNumberingAfterBreak="0">
    <w:nsid w:val="00000416"/>
    <w:multiLevelType w:val="multilevel"/>
    <w:tmpl w:val="00000899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2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1" w15:restartNumberingAfterBreak="0">
    <w:nsid w:val="00000417"/>
    <w:multiLevelType w:val="multilevel"/>
    <w:tmpl w:val="0000089A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5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2" w15:restartNumberingAfterBreak="0">
    <w:nsid w:val="00000418"/>
    <w:multiLevelType w:val="multilevel"/>
    <w:tmpl w:val="0000089B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3" w15:restartNumberingAfterBreak="0">
    <w:nsid w:val="00000419"/>
    <w:multiLevelType w:val="multilevel"/>
    <w:tmpl w:val="0000089C"/>
    <w:lvl w:ilvl="0">
      <w:numFmt w:val="bullet"/>
      <w:lvlText w:val="−"/>
      <w:lvlJc w:val="left"/>
      <w:pPr>
        <w:ind w:left="107" w:hanging="196"/>
      </w:pPr>
      <w:rPr>
        <w:rFonts w:ascii="Times New Roman" w:hAnsi="Times New Roman"/>
        <w:b w:val="0"/>
        <w:color w:val="1A1A1A"/>
        <w:spacing w:val="-8"/>
        <w:w w:val="100"/>
        <w:sz w:val="24"/>
      </w:rPr>
    </w:lvl>
    <w:lvl w:ilvl="1">
      <w:numFmt w:val="bullet"/>
      <w:lvlText w:val="•"/>
      <w:lvlJc w:val="left"/>
      <w:pPr>
        <w:ind w:left="694" w:hanging="196"/>
      </w:pPr>
    </w:lvl>
    <w:lvl w:ilvl="2">
      <w:numFmt w:val="bullet"/>
      <w:lvlText w:val="•"/>
      <w:lvlJc w:val="left"/>
      <w:pPr>
        <w:ind w:left="1289" w:hanging="196"/>
      </w:pPr>
    </w:lvl>
    <w:lvl w:ilvl="3">
      <w:numFmt w:val="bullet"/>
      <w:lvlText w:val="•"/>
      <w:lvlJc w:val="left"/>
      <w:pPr>
        <w:ind w:left="1884" w:hanging="196"/>
      </w:pPr>
    </w:lvl>
    <w:lvl w:ilvl="4">
      <w:numFmt w:val="bullet"/>
      <w:lvlText w:val="•"/>
      <w:lvlJc w:val="left"/>
      <w:pPr>
        <w:ind w:left="2479" w:hanging="196"/>
      </w:pPr>
    </w:lvl>
    <w:lvl w:ilvl="5">
      <w:numFmt w:val="bullet"/>
      <w:lvlText w:val="•"/>
      <w:lvlJc w:val="left"/>
      <w:pPr>
        <w:ind w:left="3074" w:hanging="196"/>
      </w:pPr>
    </w:lvl>
    <w:lvl w:ilvl="6">
      <w:numFmt w:val="bullet"/>
      <w:lvlText w:val="•"/>
      <w:lvlJc w:val="left"/>
      <w:pPr>
        <w:ind w:left="3668" w:hanging="196"/>
      </w:pPr>
    </w:lvl>
    <w:lvl w:ilvl="7">
      <w:numFmt w:val="bullet"/>
      <w:lvlText w:val="•"/>
      <w:lvlJc w:val="left"/>
      <w:pPr>
        <w:ind w:left="4263" w:hanging="196"/>
      </w:pPr>
    </w:lvl>
    <w:lvl w:ilvl="8">
      <w:numFmt w:val="bullet"/>
      <w:lvlText w:val="•"/>
      <w:lvlJc w:val="left"/>
      <w:pPr>
        <w:ind w:left="4858" w:hanging="196"/>
      </w:pPr>
    </w:lvl>
  </w:abstractNum>
  <w:abstractNum w:abstractNumId="24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12" w:hanging="364"/>
      </w:pPr>
      <w:rPr>
        <w:rFonts w:ascii="Times New Roman" w:hAnsi="Times New Roman" w:cs="Times New Roman"/>
        <w:b/>
        <w:bCs/>
        <w:color w:val="1A1A1A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64"/>
      </w:pPr>
    </w:lvl>
    <w:lvl w:ilvl="2">
      <w:numFmt w:val="bullet"/>
      <w:lvlText w:val="•"/>
      <w:lvlJc w:val="left"/>
      <w:pPr>
        <w:ind w:left="2185" w:hanging="364"/>
      </w:pPr>
    </w:lvl>
    <w:lvl w:ilvl="3">
      <w:numFmt w:val="bullet"/>
      <w:lvlText w:val="•"/>
      <w:lvlJc w:val="left"/>
      <w:pPr>
        <w:ind w:left="3218" w:hanging="364"/>
      </w:pPr>
    </w:lvl>
    <w:lvl w:ilvl="4">
      <w:numFmt w:val="bullet"/>
      <w:lvlText w:val="•"/>
      <w:lvlJc w:val="left"/>
      <w:pPr>
        <w:ind w:left="4251" w:hanging="364"/>
      </w:pPr>
    </w:lvl>
    <w:lvl w:ilvl="5">
      <w:numFmt w:val="bullet"/>
      <w:lvlText w:val="•"/>
      <w:lvlJc w:val="left"/>
      <w:pPr>
        <w:ind w:left="5284" w:hanging="364"/>
      </w:pPr>
    </w:lvl>
    <w:lvl w:ilvl="6">
      <w:numFmt w:val="bullet"/>
      <w:lvlText w:val="•"/>
      <w:lvlJc w:val="left"/>
      <w:pPr>
        <w:ind w:left="6316" w:hanging="364"/>
      </w:pPr>
    </w:lvl>
    <w:lvl w:ilvl="7">
      <w:numFmt w:val="bullet"/>
      <w:lvlText w:val="•"/>
      <w:lvlJc w:val="left"/>
      <w:pPr>
        <w:ind w:left="7349" w:hanging="364"/>
      </w:pPr>
    </w:lvl>
    <w:lvl w:ilvl="8">
      <w:numFmt w:val="bullet"/>
      <w:lvlText w:val="•"/>
      <w:lvlJc w:val="left"/>
      <w:pPr>
        <w:ind w:left="8382" w:hanging="364"/>
      </w:pPr>
    </w:lvl>
  </w:abstractNum>
  <w:abstractNum w:abstractNumId="25" w15:restartNumberingAfterBreak="0">
    <w:nsid w:val="0000041B"/>
    <w:multiLevelType w:val="multilevel"/>
    <w:tmpl w:val="0000089E"/>
    <w:lvl w:ilvl="0">
      <w:start w:val="9"/>
      <w:numFmt w:val="decimal"/>
      <w:lvlText w:val="%1."/>
      <w:lvlJc w:val="left"/>
      <w:pPr>
        <w:ind w:left="112" w:hanging="292"/>
      </w:pPr>
      <w:rPr>
        <w:rFonts w:ascii="Times New Roman" w:hAnsi="Times New Roman" w:cs="Times New Roman"/>
        <w:b/>
        <w:bCs/>
        <w:w w:val="100"/>
        <w:sz w:val="28"/>
        <w:szCs w:val="28"/>
      </w:rPr>
    </w:lvl>
    <w:lvl w:ilvl="1">
      <w:start w:val="1"/>
      <w:numFmt w:val="decimal"/>
      <w:lvlText w:val="%2."/>
      <w:lvlJc w:val="left"/>
      <w:pPr>
        <w:ind w:left="112" w:hanging="300"/>
      </w:pPr>
      <w:rPr>
        <w:rFonts w:cs="Times New Roman"/>
        <w:b w:val="0"/>
        <w:bCs w:val="0"/>
        <w:w w:val="100"/>
      </w:r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6" w15:restartNumberingAfterBreak="0">
    <w:nsid w:val="0000041C"/>
    <w:multiLevelType w:val="multilevel"/>
    <w:tmpl w:val="0000089F"/>
    <w:lvl w:ilvl="0">
      <w:start w:val="1"/>
      <w:numFmt w:val="decimal"/>
      <w:lvlText w:val="%1."/>
      <w:lvlJc w:val="left"/>
      <w:pPr>
        <w:ind w:left="112" w:hanging="300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300"/>
      </w:pPr>
    </w:lvl>
    <w:lvl w:ilvl="2">
      <w:numFmt w:val="bullet"/>
      <w:lvlText w:val="•"/>
      <w:lvlJc w:val="left"/>
      <w:pPr>
        <w:ind w:left="2185" w:hanging="300"/>
      </w:pPr>
    </w:lvl>
    <w:lvl w:ilvl="3">
      <w:numFmt w:val="bullet"/>
      <w:lvlText w:val="•"/>
      <w:lvlJc w:val="left"/>
      <w:pPr>
        <w:ind w:left="3218" w:hanging="300"/>
      </w:pPr>
    </w:lvl>
    <w:lvl w:ilvl="4">
      <w:numFmt w:val="bullet"/>
      <w:lvlText w:val="•"/>
      <w:lvlJc w:val="left"/>
      <w:pPr>
        <w:ind w:left="4251" w:hanging="300"/>
      </w:pPr>
    </w:lvl>
    <w:lvl w:ilvl="5">
      <w:numFmt w:val="bullet"/>
      <w:lvlText w:val="•"/>
      <w:lvlJc w:val="left"/>
      <w:pPr>
        <w:ind w:left="5284" w:hanging="300"/>
      </w:pPr>
    </w:lvl>
    <w:lvl w:ilvl="6">
      <w:numFmt w:val="bullet"/>
      <w:lvlText w:val="•"/>
      <w:lvlJc w:val="left"/>
      <w:pPr>
        <w:ind w:left="6316" w:hanging="300"/>
      </w:pPr>
    </w:lvl>
    <w:lvl w:ilvl="7">
      <w:numFmt w:val="bullet"/>
      <w:lvlText w:val="•"/>
      <w:lvlJc w:val="left"/>
      <w:pPr>
        <w:ind w:left="7349" w:hanging="300"/>
      </w:pPr>
    </w:lvl>
    <w:lvl w:ilvl="8">
      <w:numFmt w:val="bullet"/>
      <w:lvlText w:val="•"/>
      <w:lvlJc w:val="left"/>
      <w:pPr>
        <w:ind w:left="8382" w:hanging="300"/>
      </w:pPr>
    </w:lvl>
  </w:abstractNum>
  <w:abstractNum w:abstractNumId="27" w15:restartNumberingAfterBreak="0">
    <w:nsid w:val="0000041D"/>
    <w:multiLevelType w:val="multilevel"/>
    <w:tmpl w:val="000008A0"/>
    <w:lvl w:ilvl="0">
      <w:start w:val="10"/>
      <w:numFmt w:val="decimal"/>
      <w:lvlText w:val="%1"/>
      <w:lvlJc w:val="left"/>
      <w:pPr>
        <w:ind w:left="112" w:hanging="684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12" w:hanging="684"/>
      </w:pPr>
      <w:rPr>
        <w:rFonts w:ascii="Times New Roman" w:hAnsi="Times New Roman" w:cs="Times New Roman"/>
        <w:b/>
        <w:bCs/>
        <w:spacing w:val="-19"/>
        <w:w w:val="100"/>
        <w:sz w:val="28"/>
        <w:szCs w:val="28"/>
      </w:rPr>
    </w:lvl>
    <w:lvl w:ilvl="2">
      <w:numFmt w:val="bullet"/>
      <w:lvlText w:val="•"/>
      <w:lvlJc w:val="left"/>
      <w:pPr>
        <w:ind w:left="2185" w:hanging="684"/>
      </w:pPr>
    </w:lvl>
    <w:lvl w:ilvl="3">
      <w:numFmt w:val="bullet"/>
      <w:lvlText w:val="•"/>
      <w:lvlJc w:val="left"/>
      <w:pPr>
        <w:ind w:left="3218" w:hanging="684"/>
      </w:pPr>
    </w:lvl>
    <w:lvl w:ilvl="4">
      <w:numFmt w:val="bullet"/>
      <w:lvlText w:val="•"/>
      <w:lvlJc w:val="left"/>
      <w:pPr>
        <w:ind w:left="4251" w:hanging="684"/>
      </w:pPr>
    </w:lvl>
    <w:lvl w:ilvl="5">
      <w:numFmt w:val="bullet"/>
      <w:lvlText w:val="•"/>
      <w:lvlJc w:val="left"/>
      <w:pPr>
        <w:ind w:left="5284" w:hanging="684"/>
      </w:pPr>
    </w:lvl>
    <w:lvl w:ilvl="6">
      <w:numFmt w:val="bullet"/>
      <w:lvlText w:val="•"/>
      <w:lvlJc w:val="left"/>
      <w:pPr>
        <w:ind w:left="6316" w:hanging="684"/>
      </w:pPr>
    </w:lvl>
    <w:lvl w:ilvl="7">
      <w:numFmt w:val="bullet"/>
      <w:lvlText w:val="•"/>
      <w:lvlJc w:val="left"/>
      <w:pPr>
        <w:ind w:left="7349" w:hanging="684"/>
      </w:pPr>
    </w:lvl>
    <w:lvl w:ilvl="8">
      <w:numFmt w:val="bullet"/>
      <w:lvlText w:val="•"/>
      <w:lvlJc w:val="left"/>
      <w:pPr>
        <w:ind w:left="8382" w:hanging="684"/>
      </w:pPr>
    </w:lvl>
  </w:abstractNum>
  <w:abstractNum w:abstractNumId="28" w15:restartNumberingAfterBreak="0">
    <w:nsid w:val="0000041E"/>
    <w:multiLevelType w:val="multilevel"/>
    <w:tmpl w:val="000008A1"/>
    <w:lvl w:ilvl="0">
      <w:start w:val="1"/>
      <w:numFmt w:val="decimal"/>
      <w:lvlText w:val="%1."/>
      <w:lvlJc w:val="left"/>
      <w:pPr>
        <w:ind w:left="112" w:hanging="28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52" w:hanging="284"/>
      </w:pPr>
    </w:lvl>
    <w:lvl w:ilvl="2">
      <w:numFmt w:val="bullet"/>
      <w:lvlText w:val="•"/>
      <w:lvlJc w:val="left"/>
      <w:pPr>
        <w:ind w:left="2185" w:hanging="284"/>
      </w:pPr>
    </w:lvl>
    <w:lvl w:ilvl="3">
      <w:numFmt w:val="bullet"/>
      <w:lvlText w:val="•"/>
      <w:lvlJc w:val="left"/>
      <w:pPr>
        <w:ind w:left="3218" w:hanging="284"/>
      </w:pPr>
    </w:lvl>
    <w:lvl w:ilvl="4">
      <w:numFmt w:val="bullet"/>
      <w:lvlText w:val="•"/>
      <w:lvlJc w:val="left"/>
      <w:pPr>
        <w:ind w:left="4251" w:hanging="284"/>
      </w:pPr>
    </w:lvl>
    <w:lvl w:ilvl="5">
      <w:numFmt w:val="bullet"/>
      <w:lvlText w:val="•"/>
      <w:lvlJc w:val="left"/>
      <w:pPr>
        <w:ind w:left="5284" w:hanging="284"/>
      </w:pPr>
    </w:lvl>
    <w:lvl w:ilvl="6">
      <w:numFmt w:val="bullet"/>
      <w:lvlText w:val="•"/>
      <w:lvlJc w:val="left"/>
      <w:pPr>
        <w:ind w:left="6316" w:hanging="284"/>
      </w:pPr>
    </w:lvl>
    <w:lvl w:ilvl="7">
      <w:numFmt w:val="bullet"/>
      <w:lvlText w:val="•"/>
      <w:lvlJc w:val="left"/>
      <w:pPr>
        <w:ind w:left="7349" w:hanging="284"/>
      </w:pPr>
    </w:lvl>
    <w:lvl w:ilvl="8">
      <w:numFmt w:val="bullet"/>
      <w:lvlText w:val="•"/>
      <w:lvlJc w:val="left"/>
      <w:pPr>
        <w:ind w:left="8382" w:hanging="284"/>
      </w:pPr>
    </w:lvl>
  </w:abstractNum>
  <w:abstractNum w:abstractNumId="29" w15:restartNumberingAfterBreak="0">
    <w:nsid w:val="0000041F"/>
    <w:multiLevelType w:val="multilevel"/>
    <w:tmpl w:val="000008A2"/>
    <w:lvl w:ilvl="0">
      <w:start w:val="11"/>
      <w:numFmt w:val="decimal"/>
      <w:lvlText w:val="%1."/>
      <w:lvlJc w:val="left"/>
      <w:pPr>
        <w:ind w:left="112" w:hanging="524"/>
      </w:pPr>
      <w:rPr>
        <w:rFonts w:ascii="Times New Roman" w:hAnsi="Times New Roman" w:cs="Times New Roman"/>
        <w:b/>
        <w:bCs/>
        <w:spacing w:val="-2"/>
        <w:w w:val="100"/>
        <w:sz w:val="28"/>
        <w:szCs w:val="28"/>
      </w:rPr>
    </w:lvl>
    <w:lvl w:ilvl="1">
      <w:start w:val="1"/>
      <w:numFmt w:val="decimal"/>
      <w:lvlText w:val="%2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2">
      <w:numFmt w:val="bullet"/>
      <w:lvlText w:val="•"/>
      <w:lvlJc w:val="left"/>
      <w:pPr>
        <w:ind w:left="2156" w:hanging="304"/>
      </w:pPr>
    </w:lvl>
    <w:lvl w:ilvl="3">
      <w:numFmt w:val="bullet"/>
      <w:lvlText w:val="•"/>
      <w:lvlJc w:val="left"/>
      <w:pPr>
        <w:ind w:left="3192" w:hanging="304"/>
      </w:pPr>
    </w:lvl>
    <w:lvl w:ilvl="4">
      <w:numFmt w:val="bullet"/>
      <w:lvlText w:val="•"/>
      <w:lvlJc w:val="left"/>
      <w:pPr>
        <w:ind w:left="4229" w:hanging="304"/>
      </w:pPr>
    </w:lvl>
    <w:lvl w:ilvl="5">
      <w:numFmt w:val="bullet"/>
      <w:lvlText w:val="•"/>
      <w:lvlJc w:val="left"/>
      <w:pPr>
        <w:ind w:left="5265" w:hanging="304"/>
      </w:pPr>
    </w:lvl>
    <w:lvl w:ilvl="6">
      <w:numFmt w:val="bullet"/>
      <w:lvlText w:val="•"/>
      <w:lvlJc w:val="left"/>
      <w:pPr>
        <w:ind w:left="6302" w:hanging="304"/>
      </w:pPr>
    </w:lvl>
    <w:lvl w:ilvl="7">
      <w:numFmt w:val="bullet"/>
      <w:lvlText w:val="•"/>
      <w:lvlJc w:val="left"/>
      <w:pPr>
        <w:ind w:left="7338" w:hanging="304"/>
      </w:pPr>
    </w:lvl>
    <w:lvl w:ilvl="8">
      <w:numFmt w:val="bullet"/>
      <w:lvlText w:val="•"/>
      <w:lvlJc w:val="left"/>
      <w:pPr>
        <w:ind w:left="8375" w:hanging="304"/>
      </w:pPr>
    </w:lvl>
  </w:abstractNum>
  <w:abstractNum w:abstractNumId="30" w15:restartNumberingAfterBreak="0">
    <w:nsid w:val="00000420"/>
    <w:multiLevelType w:val="multilevel"/>
    <w:tmpl w:val="000008A3"/>
    <w:lvl w:ilvl="0">
      <w:start w:val="1"/>
      <w:numFmt w:val="decimal"/>
      <w:lvlText w:val="%1)"/>
      <w:lvlJc w:val="left"/>
      <w:pPr>
        <w:ind w:left="1124" w:hanging="304"/>
      </w:pPr>
      <w:rPr>
        <w:rFonts w:ascii="Times New Roman" w:hAnsi="Times New Roman" w:cs="Times New Roman"/>
        <w:b w:val="0"/>
        <w:bCs w:val="0"/>
        <w:spacing w:val="-9"/>
        <w:w w:val="100"/>
        <w:sz w:val="28"/>
        <w:szCs w:val="28"/>
      </w:rPr>
    </w:lvl>
    <w:lvl w:ilvl="1">
      <w:numFmt w:val="bullet"/>
      <w:lvlText w:val="•"/>
      <w:lvlJc w:val="left"/>
      <w:pPr>
        <w:ind w:left="2052" w:hanging="304"/>
      </w:pPr>
    </w:lvl>
    <w:lvl w:ilvl="2">
      <w:numFmt w:val="bullet"/>
      <w:lvlText w:val="•"/>
      <w:lvlJc w:val="left"/>
      <w:pPr>
        <w:ind w:left="2985" w:hanging="304"/>
      </w:pPr>
    </w:lvl>
    <w:lvl w:ilvl="3">
      <w:numFmt w:val="bullet"/>
      <w:lvlText w:val="•"/>
      <w:lvlJc w:val="left"/>
      <w:pPr>
        <w:ind w:left="3918" w:hanging="304"/>
      </w:pPr>
    </w:lvl>
    <w:lvl w:ilvl="4">
      <w:numFmt w:val="bullet"/>
      <w:lvlText w:val="•"/>
      <w:lvlJc w:val="left"/>
      <w:pPr>
        <w:ind w:left="4851" w:hanging="304"/>
      </w:pPr>
    </w:lvl>
    <w:lvl w:ilvl="5">
      <w:numFmt w:val="bullet"/>
      <w:lvlText w:val="•"/>
      <w:lvlJc w:val="left"/>
      <w:pPr>
        <w:ind w:left="5784" w:hanging="304"/>
      </w:pPr>
    </w:lvl>
    <w:lvl w:ilvl="6">
      <w:numFmt w:val="bullet"/>
      <w:lvlText w:val="•"/>
      <w:lvlJc w:val="left"/>
      <w:pPr>
        <w:ind w:left="6716" w:hanging="304"/>
      </w:pPr>
    </w:lvl>
    <w:lvl w:ilvl="7">
      <w:numFmt w:val="bullet"/>
      <w:lvlText w:val="•"/>
      <w:lvlJc w:val="left"/>
      <w:pPr>
        <w:ind w:left="7649" w:hanging="304"/>
      </w:pPr>
    </w:lvl>
    <w:lvl w:ilvl="8">
      <w:numFmt w:val="bullet"/>
      <w:lvlText w:val="•"/>
      <w:lvlJc w:val="left"/>
      <w:pPr>
        <w:ind w:left="8582" w:hanging="304"/>
      </w:pPr>
    </w:lvl>
  </w:abstractNum>
  <w:abstractNum w:abstractNumId="31" w15:restartNumberingAfterBreak="0">
    <w:nsid w:val="00000421"/>
    <w:multiLevelType w:val="multilevel"/>
    <w:tmpl w:val="000008A4"/>
    <w:lvl w:ilvl="0">
      <w:numFmt w:val="bullet"/>
      <w:lvlText w:val="•"/>
      <w:lvlJc w:val="left"/>
      <w:pPr>
        <w:ind w:left="112" w:hanging="425"/>
      </w:pPr>
      <w:rPr>
        <w:rFonts w:ascii="Times New Roman" w:hAnsi="Times New Roman"/>
        <w:b w:val="0"/>
        <w:spacing w:val="-24"/>
        <w:w w:val="100"/>
        <w:sz w:val="28"/>
      </w:rPr>
    </w:lvl>
    <w:lvl w:ilvl="1">
      <w:numFmt w:val="bullet"/>
      <w:lvlText w:val="•"/>
      <w:lvlJc w:val="left"/>
      <w:pPr>
        <w:ind w:left="1152" w:hanging="425"/>
      </w:pPr>
    </w:lvl>
    <w:lvl w:ilvl="2">
      <w:numFmt w:val="bullet"/>
      <w:lvlText w:val="•"/>
      <w:lvlJc w:val="left"/>
      <w:pPr>
        <w:ind w:left="2185" w:hanging="425"/>
      </w:pPr>
    </w:lvl>
    <w:lvl w:ilvl="3">
      <w:numFmt w:val="bullet"/>
      <w:lvlText w:val="•"/>
      <w:lvlJc w:val="left"/>
      <w:pPr>
        <w:ind w:left="3218" w:hanging="425"/>
      </w:pPr>
    </w:lvl>
    <w:lvl w:ilvl="4">
      <w:numFmt w:val="bullet"/>
      <w:lvlText w:val="•"/>
      <w:lvlJc w:val="left"/>
      <w:pPr>
        <w:ind w:left="4251" w:hanging="425"/>
      </w:pPr>
    </w:lvl>
    <w:lvl w:ilvl="5">
      <w:numFmt w:val="bullet"/>
      <w:lvlText w:val="•"/>
      <w:lvlJc w:val="left"/>
      <w:pPr>
        <w:ind w:left="5284" w:hanging="425"/>
      </w:pPr>
    </w:lvl>
    <w:lvl w:ilvl="6">
      <w:numFmt w:val="bullet"/>
      <w:lvlText w:val="•"/>
      <w:lvlJc w:val="left"/>
      <w:pPr>
        <w:ind w:left="6316" w:hanging="425"/>
      </w:pPr>
    </w:lvl>
    <w:lvl w:ilvl="7">
      <w:numFmt w:val="bullet"/>
      <w:lvlText w:val="•"/>
      <w:lvlJc w:val="left"/>
      <w:pPr>
        <w:ind w:left="7349" w:hanging="425"/>
      </w:pPr>
    </w:lvl>
    <w:lvl w:ilvl="8">
      <w:numFmt w:val="bullet"/>
      <w:lvlText w:val="•"/>
      <w:lvlJc w:val="left"/>
      <w:pPr>
        <w:ind w:left="8382" w:hanging="425"/>
      </w:pPr>
    </w:lvl>
  </w:abstractNum>
  <w:abstractNum w:abstractNumId="32" w15:restartNumberingAfterBreak="0">
    <w:nsid w:val="28544C0D"/>
    <w:multiLevelType w:val="hybridMultilevel"/>
    <w:tmpl w:val="24BA74F8"/>
    <w:lvl w:ilvl="0" w:tplc="814A8BF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34DE5F9F"/>
    <w:multiLevelType w:val="hybridMultilevel"/>
    <w:tmpl w:val="051C46BC"/>
    <w:lvl w:ilvl="0" w:tplc="1EE24D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794B7A"/>
    <w:multiLevelType w:val="hybridMultilevel"/>
    <w:tmpl w:val="FEC2171A"/>
    <w:lvl w:ilvl="0" w:tplc="49247FFA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35" w15:restartNumberingAfterBreak="0">
    <w:nsid w:val="482621EB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4B6D48E5"/>
    <w:multiLevelType w:val="hybridMultilevel"/>
    <w:tmpl w:val="6A907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610BB3"/>
    <w:multiLevelType w:val="multilevel"/>
    <w:tmpl w:val="86F86D1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num w:numId="1">
    <w:abstractNumId w:val="31"/>
  </w:num>
  <w:num w:numId="2">
    <w:abstractNumId w:val="30"/>
  </w:num>
  <w:num w:numId="3">
    <w:abstractNumId w:val="29"/>
  </w:num>
  <w:num w:numId="4">
    <w:abstractNumId w:val="28"/>
  </w:num>
  <w:num w:numId="5">
    <w:abstractNumId w:val="27"/>
  </w:num>
  <w:num w:numId="6">
    <w:abstractNumId w:val="26"/>
  </w:num>
  <w:num w:numId="7">
    <w:abstractNumId w:val="25"/>
  </w:num>
  <w:num w:numId="8">
    <w:abstractNumId w:val="24"/>
  </w:num>
  <w:num w:numId="9">
    <w:abstractNumId w:val="23"/>
  </w:num>
  <w:num w:numId="10">
    <w:abstractNumId w:val="22"/>
  </w:num>
  <w:num w:numId="11">
    <w:abstractNumId w:val="21"/>
  </w:num>
  <w:num w:numId="12">
    <w:abstractNumId w:val="20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15"/>
  </w:num>
  <w:num w:numId="18">
    <w:abstractNumId w:val="14"/>
  </w:num>
  <w:num w:numId="19">
    <w:abstractNumId w:val="13"/>
  </w:num>
  <w:num w:numId="20">
    <w:abstractNumId w:val="12"/>
  </w:num>
  <w:num w:numId="21">
    <w:abstractNumId w:val="11"/>
  </w:num>
  <w:num w:numId="22">
    <w:abstractNumId w:val="10"/>
  </w:num>
  <w:num w:numId="23">
    <w:abstractNumId w:val="9"/>
  </w:num>
  <w:num w:numId="24">
    <w:abstractNumId w:val="8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34"/>
  </w:num>
  <w:num w:numId="35">
    <w:abstractNumId w:val="36"/>
  </w:num>
  <w:num w:numId="36">
    <w:abstractNumId w:val="32"/>
  </w:num>
  <w:num w:numId="37">
    <w:abstractNumId w:val="33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ECB"/>
    <w:rsid w:val="00025216"/>
    <w:rsid w:val="00043449"/>
    <w:rsid w:val="00047C7D"/>
    <w:rsid w:val="000B0790"/>
    <w:rsid w:val="000C24A2"/>
    <w:rsid w:val="000E738A"/>
    <w:rsid w:val="00176EB7"/>
    <w:rsid w:val="001A0085"/>
    <w:rsid w:val="001A3C38"/>
    <w:rsid w:val="001B2E7F"/>
    <w:rsid w:val="001C4F2E"/>
    <w:rsid w:val="001C7A86"/>
    <w:rsid w:val="001E39CA"/>
    <w:rsid w:val="002012C8"/>
    <w:rsid w:val="0021024A"/>
    <w:rsid w:val="00221B7E"/>
    <w:rsid w:val="00226569"/>
    <w:rsid w:val="00250331"/>
    <w:rsid w:val="002808AA"/>
    <w:rsid w:val="002F1593"/>
    <w:rsid w:val="0031238D"/>
    <w:rsid w:val="0038476F"/>
    <w:rsid w:val="00397C46"/>
    <w:rsid w:val="003C21AE"/>
    <w:rsid w:val="003C35B1"/>
    <w:rsid w:val="003E1FE9"/>
    <w:rsid w:val="0041336F"/>
    <w:rsid w:val="00421AD2"/>
    <w:rsid w:val="00463451"/>
    <w:rsid w:val="004C4B9B"/>
    <w:rsid w:val="005134BE"/>
    <w:rsid w:val="00545D54"/>
    <w:rsid w:val="005A1B74"/>
    <w:rsid w:val="005F2B73"/>
    <w:rsid w:val="0061576A"/>
    <w:rsid w:val="006366A0"/>
    <w:rsid w:val="006648B5"/>
    <w:rsid w:val="00682254"/>
    <w:rsid w:val="0068236F"/>
    <w:rsid w:val="006909F7"/>
    <w:rsid w:val="006D02BB"/>
    <w:rsid w:val="006F0A7D"/>
    <w:rsid w:val="006F0D2A"/>
    <w:rsid w:val="00734246"/>
    <w:rsid w:val="007706A2"/>
    <w:rsid w:val="007C5ECB"/>
    <w:rsid w:val="00806105"/>
    <w:rsid w:val="008425F4"/>
    <w:rsid w:val="00855BF2"/>
    <w:rsid w:val="0087424A"/>
    <w:rsid w:val="0087472A"/>
    <w:rsid w:val="00883D58"/>
    <w:rsid w:val="008A5A5E"/>
    <w:rsid w:val="008C2B05"/>
    <w:rsid w:val="00906158"/>
    <w:rsid w:val="009A3819"/>
    <w:rsid w:val="009A5A59"/>
    <w:rsid w:val="009F35FC"/>
    <w:rsid w:val="00A10A28"/>
    <w:rsid w:val="00A136EC"/>
    <w:rsid w:val="00A7785C"/>
    <w:rsid w:val="00AD6CE7"/>
    <w:rsid w:val="00AE59A5"/>
    <w:rsid w:val="00B611A9"/>
    <w:rsid w:val="00B64B84"/>
    <w:rsid w:val="00BB565E"/>
    <w:rsid w:val="00BC4ACB"/>
    <w:rsid w:val="00BD0047"/>
    <w:rsid w:val="00C21761"/>
    <w:rsid w:val="00C462F9"/>
    <w:rsid w:val="00C83418"/>
    <w:rsid w:val="00C947BE"/>
    <w:rsid w:val="00CA04E9"/>
    <w:rsid w:val="00CA5159"/>
    <w:rsid w:val="00CB61FC"/>
    <w:rsid w:val="00CC5565"/>
    <w:rsid w:val="00D35351"/>
    <w:rsid w:val="00D404F9"/>
    <w:rsid w:val="00D44380"/>
    <w:rsid w:val="00D547FE"/>
    <w:rsid w:val="00D82429"/>
    <w:rsid w:val="00DA1554"/>
    <w:rsid w:val="00DA5832"/>
    <w:rsid w:val="00DD5C91"/>
    <w:rsid w:val="00E24625"/>
    <w:rsid w:val="00EA2799"/>
    <w:rsid w:val="00EC3097"/>
    <w:rsid w:val="00EC5728"/>
    <w:rsid w:val="00ED0164"/>
    <w:rsid w:val="00EE1B9E"/>
    <w:rsid w:val="00EE4701"/>
    <w:rsid w:val="00F06556"/>
    <w:rsid w:val="00F27DE6"/>
    <w:rsid w:val="00FC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4D7CCBB"/>
  <w14:defaultImageDpi w14:val="0"/>
  <w15:docId w15:val="{B8A2B94C-4DD2-4B41-8B29-BA7F565A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pPr>
      <w:ind w:left="112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476F"/>
    <w:pPr>
      <w:keepNext/>
      <w:spacing w:before="240" w:after="60"/>
      <w:jc w:val="center"/>
      <w:outlineLvl w:val="1"/>
    </w:pPr>
    <w:rPr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hAnsi="Calibri Light"/>
      <w:b/>
      <w:kern w:val="32"/>
      <w:sz w:val="32"/>
    </w:rPr>
  </w:style>
  <w:style w:type="character" w:customStyle="1" w:styleId="20">
    <w:name w:val="Заголовок 2 Знак"/>
    <w:link w:val="2"/>
    <w:uiPriority w:val="9"/>
    <w:locked/>
    <w:rsid w:val="0038476F"/>
    <w:rPr>
      <w:rFonts w:ascii="Times New Roman" w:hAnsi="Times New Roman"/>
      <w:b/>
      <w:color w:val="000000"/>
      <w:sz w:val="28"/>
    </w:rPr>
  </w:style>
  <w:style w:type="paragraph" w:styleId="a3">
    <w:name w:val="Body Text"/>
    <w:basedOn w:val="a"/>
    <w:link w:val="a4"/>
    <w:uiPriority w:val="1"/>
    <w:qFormat/>
    <w:pPr>
      <w:ind w:left="112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ascii="Times New Roman" w:hAnsi="Times New Roman"/>
    </w:rPr>
  </w:style>
  <w:style w:type="paragraph" w:styleId="a5">
    <w:name w:val="List Paragraph"/>
    <w:basedOn w:val="a"/>
    <w:uiPriority w:val="1"/>
    <w:qFormat/>
    <w:pPr>
      <w:ind w:left="112" w:firstLine="708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customStyle="1" w:styleId="11">
    <w:name w:val="Заголовок1"/>
    <w:basedOn w:val="a"/>
    <w:next w:val="a"/>
    <w:link w:val="a6"/>
    <w:uiPriority w:val="10"/>
    <w:qFormat/>
    <w:rsid w:val="0038476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6">
    <w:name w:val="Заголовок Знак"/>
    <w:link w:val="11"/>
    <w:uiPriority w:val="10"/>
    <w:locked/>
    <w:rsid w:val="0038476F"/>
    <w:rPr>
      <w:rFonts w:ascii="Calibri Light" w:hAnsi="Calibri Light"/>
      <w:b/>
      <w:kern w:val="28"/>
      <w:sz w:val="32"/>
    </w:rPr>
  </w:style>
  <w:style w:type="paragraph" w:styleId="a7">
    <w:name w:val="TOC Heading"/>
    <w:basedOn w:val="1"/>
    <w:next w:val="a"/>
    <w:uiPriority w:val="39"/>
    <w:unhideWhenUsed/>
    <w:qFormat/>
    <w:rsid w:val="0038476F"/>
    <w:pPr>
      <w:keepNext/>
      <w:keepLines/>
      <w:widowControl/>
      <w:autoSpaceDE/>
      <w:autoSpaceDN/>
      <w:adjustRightInd/>
      <w:spacing w:before="240" w:line="259" w:lineRule="auto"/>
      <w:ind w:left="0"/>
      <w:outlineLvl w:val="9"/>
    </w:pPr>
    <w:rPr>
      <w:rFonts w:ascii="Calibri Light" w:hAnsi="Calibri Light"/>
      <w:b w:val="0"/>
      <w:bCs w:val="0"/>
      <w:color w:val="2E74B5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38476F"/>
  </w:style>
  <w:style w:type="paragraph" w:styleId="21">
    <w:name w:val="toc 2"/>
    <w:basedOn w:val="a"/>
    <w:next w:val="a"/>
    <w:autoRedefine/>
    <w:uiPriority w:val="39"/>
    <w:unhideWhenUsed/>
    <w:rsid w:val="0038476F"/>
    <w:pPr>
      <w:ind w:left="220"/>
    </w:pPr>
  </w:style>
  <w:style w:type="character" w:styleId="a8">
    <w:name w:val="Hyperlink"/>
    <w:uiPriority w:val="99"/>
    <w:unhideWhenUsed/>
    <w:rsid w:val="0038476F"/>
    <w:rPr>
      <w:color w:val="0563C1"/>
      <w:u w:val="single"/>
    </w:rPr>
  </w:style>
  <w:style w:type="paragraph" w:styleId="a9">
    <w:name w:val="header"/>
    <w:basedOn w:val="a"/>
    <w:link w:val="aa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611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B611A9"/>
    <w:rPr>
      <w:rFonts w:ascii="Times New Roman" w:hAnsi="Times New Roman" w:cs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5F2B73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5F2B73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61576A"/>
    <w:pPr>
      <w:widowControl w:val="0"/>
      <w:autoSpaceDE w:val="0"/>
      <w:autoSpaceDN w:val="0"/>
    </w:pPr>
    <w:rPr>
      <w:rFonts w:eastAsia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40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1BE60-134E-472C-B162-47349E5BA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9</Pages>
  <Words>1729</Words>
  <Characters>12447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14148</CharactersWithSpaces>
  <SharedDoc>false</SharedDoc>
  <HLinks>
    <vt:vector size="30" baseType="variant">
      <vt:variant>
        <vt:i4>4194409</vt:i4>
      </vt:variant>
      <vt:variant>
        <vt:i4>27</vt:i4>
      </vt:variant>
      <vt:variant>
        <vt:i4>0</vt:i4>
      </vt:variant>
      <vt:variant>
        <vt:i4>5</vt:i4>
      </vt:variant>
      <vt:variant>
        <vt:lpwstr>https://www.consultant.ru/document/cons_doc_LAW_460025/87f7a36a480e6d2708199327da9b44e61728aea6/</vt:lpwstr>
      </vt:variant>
      <vt:variant>
        <vt:lpwstr>dst7630</vt:lpwstr>
      </vt:variant>
      <vt:variant>
        <vt:i4>1966133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_Toc210549341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_Toc210549338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_Toc210549337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_Toc210549336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Шатковская Екатерина Александровна</dc:creator>
  <cp:lastModifiedBy>Ольга Ю. Крамлих</cp:lastModifiedBy>
  <cp:revision>16</cp:revision>
  <cp:lastPrinted>2025-10-14T11:05:00Z</cp:lastPrinted>
  <dcterms:created xsi:type="dcterms:W3CDTF">2025-10-15T07:55:00Z</dcterms:created>
  <dcterms:modified xsi:type="dcterms:W3CDTF">2025-10-29T10:20:00Z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